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C5" w:rsidRDefault="00FA22C5" w:rsidP="00981844">
      <w:pPr>
        <w:jc w:val="center"/>
        <w:rPr>
          <w:rFonts w:ascii="Arial" w:hAnsi="Arial" w:cs="Arial"/>
          <w:b/>
        </w:rPr>
      </w:pPr>
    </w:p>
    <w:p w:rsidR="00F86102" w:rsidRDefault="00F86102" w:rsidP="00981844">
      <w:pPr>
        <w:jc w:val="center"/>
        <w:rPr>
          <w:rFonts w:ascii="Arial" w:hAnsi="Arial" w:cs="Arial"/>
          <w:b/>
        </w:rPr>
      </w:pPr>
    </w:p>
    <w:p w:rsidR="00736281" w:rsidRPr="00F86102" w:rsidRDefault="00736281" w:rsidP="00F86102">
      <w:pPr>
        <w:tabs>
          <w:tab w:val="left" w:pos="7350"/>
        </w:tabs>
        <w:ind w:right="-433"/>
        <w:jc w:val="center"/>
        <w:rPr>
          <w:rFonts w:ascii="Arial" w:hAnsi="Arial" w:cs="Arial"/>
          <w:b/>
        </w:rPr>
      </w:pPr>
      <w:r w:rsidRPr="00F86102">
        <w:rPr>
          <w:rFonts w:ascii="Arial" w:hAnsi="Arial" w:cs="Arial"/>
          <w:b/>
        </w:rPr>
        <w:t>PROJETO DE L</w:t>
      </w:r>
      <w:r w:rsidR="00A02F6F">
        <w:rPr>
          <w:rFonts w:ascii="Arial" w:hAnsi="Arial" w:cs="Arial"/>
          <w:b/>
        </w:rPr>
        <w:t>EI Nº062</w:t>
      </w:r>
      <w:proofErr w:type="gramStart"/>
      <w:r w:rsidR="00A02F6F">
        <w:rPr>
          <w:rFonts w:ascii="Arial" w:hAnsi="Arial" w:cs="Arial"/>
          <w:b/>
        </w:rPr>
        <w:t xml:space="preserve">  </w:t>
      </w:r>
      <w:proofErr w:type="gramEnd"/>
      <w:r w:rsidR="00A02F6F">
        <w:rPr>
          <w:rFonts w:ascii="Arial" w:hAnsi="Arial" w:cs="Arial"/>
          <w:b/>
        </w:rPr>
        <w:t>DE 03</w:t>
      </w:r>
      <w:r w:rsidR="000A4F5D">
        <w:rPr>
          <w:rFonts w:ascii="Arial" w:hAnsi="Arial" w:cs="Arial"/>
          <w:b/>
        </w:rPr>
        <w:t xml:space="preserve">  DE </w:t>
      </w:r>
      <w:r w:rsidR="00A02F6F">
        <w:rPr>
          <w:rFonts w:ascii="Arial" w:hAnsi="Arial" w:cs="Arial"/>
          <w:b/>
        </w:rPr>
        <w:t>JUNH</w:t>
      </w:r>
      <w:r w:rsidR="000A4F5D">
        <w:rPr>
          <w:rFonts w:ascii="Arial" w:hAnsi="Arial" w:cs="Arial"/>
          <w:b/>
        </w:rPr>
        <w:t>O DE 2019</w:t>
      </w:r>
    </w:p>
    <w:p w:rsidR="00FA22C5" w:rsidRPr="00F86102" w:rsidRDefault="00FA22C5" w:rsidP="00F86102">
      <w:pPr>
        <w:pStyle w:val="Recuodecorpodetexto"/>
        <w:spacing w:before="0" w:beforeAutospacing="0" w:after="0" w:afterAutospacing="0"/>
        <w:ind w:left="2832" w:right="-433"/>
        <w:jc w:val="both"/>
        <w:rPr>
          <w:rFonts w:ascii="Arial" w:hAnsi="Arial" w:cs="Arial"/>
        </w:rPr>
      </w:pPr>
    </w:p>
    <w:p w:rsidR="00F86102" w:rsidRPr="00F86102" w:rsidRDefault="00F86102" w:rsidP="00F86102">
      <w:pPr>
        <w:pStyle w:val="Textoembloco"/>
        <w:spacing w:before="0" w:beforeAutospacing="0" w:after="0" w:afterAutospacing="0" w:line="360" w:lineRule="auto"/>
        <w:ind w:left="3600" w:right="-433"/>
        <w:jc w:val="both"/>
        <w:rPr>
          <w:rFonts w:ascii="Arial" w:hAnsi="Arial" w:cs="Arial"/>
          <w:b/>
          <w:bCs/>
          <w:i/>
          <w:iCs/>
        </w:rPr>
      </w:pPr>
      <w:r w:rsidRPr="00F86102">
        <w:rPr>
          <w:rStyle w:val="Forte"/>
          <w:rFonts w:ascii="Arial" w:hAnsi="Arial" w:cs="Arial"/>
          <w:i/>
          <w:iCs/>
        </w:rPr>
        <w:t xml:space="preserve">Autoriza a contratação por prazo determinado de excepcional interesse público na função de </w:t>
      </w:r>
      <w:proofErr w:type="gramStart"/>
      <w:r w:rsidRPr="00F86102">
        <w:rPr>
          <w:rStyle w:val="Forte"/>
          <w:rFonts w:ascii="Arial" w:hAnsi="Arial" w:cs="Arial"/>
          <w:i/>
          <w:iCs/>
        </w:rPr>
        <w:t>Enfermeiro(</w:t>
      </w:r>
      <w:proofErr w:type="gramEnd"/>
      <w:r w:rsidRPr="00F86102">
        <w:rPr>
          <w:rStyle w:val="Forte"/>
          <w:rFonts w:ascii="Arial" w:hAnsi="Arial" w:cs="Arial"/>
          <w:i/>
          <w:iCs/>
        </w:rPr>
        <w:t>a), na forma que especifica, e dá outras providências.</w:t>
      </w:r>
    </w:p>
    <w:p w:rsidR="00736281" w:rsidRPr="00F86102" w:rsidRDefault="00736281" w:rsidP="00F86102">
      <w:pPr>
        <w:pStyle w:val="Recuodecorpodetexto"/>
        <w:spacing w:before="0" w:beforeAutospacing="0" w:after="0" w:afterAutospacing="0"/>
        <w:ind w:left="2124" w:right="-433"/>
        <w:jc w:val="both"/>
        <w:rPr>
          <w:rStyle w:val="Forte"/>
          <w:rFonts w:ascii="Arial" w:hAnsi="Arial" w:cs="Arial"/>
        </w:rPr>
      </w:pPr>
      <w:r w:rsidRPr="00F86102">
        <w:rPr>
          <w:rStyle w:val="Forte"/>
          <w:rFonts w:ascii="Arial" w:hAnsi="Arial" w:cs="Arial"/>
        </w:rPr>
        <w:tab/>
      </w:r>
      <w:r w:rsidRPr="00F86102">
        <w:rPr>
          <w:rStyle w:val="Forte"/>
          <w:rFonts w:ascii="Arial" w:hAnsi="Arial" w:cs="Arial"/>
        </w:rPr>
        <w:tab/>
      </w:r>
      <w:r w:rsidRPr="00F86102">
        <w:rPr>
          <w:rStyle w:val="Forte"/>
          <w:rFonts w:ascii="Arial" w:hAnsi="Arial" w:cs="Arial"/>
        </w:rPr>
        <w:tab/>
        <w:t xml:space="preserve">    </w:t>
      </w:r>
    </w:p>
    <w:p w:rsidR="00736281" w:rsidRPr="00F86102" w:rsidRDefault="00736281" w:rsidP="00F86102">
      <w:pPr>
        <w:pStyle w:val="Corpodetexto"/>
        <w:spacing w:before="0" w:beforeAutospacing="0" w:after="0" w:afterAutospacing="0"/>
        <w:ind w:right="-433"/>
        <w:jc w:val="both"/>
        <w:rPr>
          <w:rFonts w:ascii="Arial" w:hAnsi="Arial" w:cs="Arial"/>
        </w:rPr>
      </w:pPr>
      <w:r w:rsidRPr="00F86102">
        <w:rPr>
          <w:rStyle w:val="Forte"/>
          <w:rFonts w:ascii="Arial" w:hAnsi="Arial" w:cs="Arial"/>
        </w:rPr>
        <w:tab/>
        <w:t xml:space="preserve"> </w:t>
      </w:r>
      <w:r w:rsidRPr="00F86102">
        <w:rPr>
          <w:rStyle w:val="Forte"/>
          <w:rFonts w:ascii="Arial" w:hAnsi="Arial" w:cs="Arial"/>
        </w:rPr>
        <w:tab/>
        <w:t>GUILHERME EUGENIO GRANZOTO,</w:t>
      </w:r>
      <w:proofErr w:type="gramStart"/>
      <w:r w:rsidRPr="00F86102">
        <w:rPr>
          <w:rStyle w:val="Forte"/>
          <w:rFonts w:ascii="Arial" w:hAnsi="Arial" w:cs="Arial"/>
        </w:rPr>
        <w:t xml:space="preserve"> </w:t>
      </w:r>
      <w:r w:rsidRPr="00F86102">
        <w:rPr>
          <w:rFonts w:ascii="Arial" w:hAnsi="Arial" w:cs="Arial"/>
        </w:rPr>
        <w:t xml:space="preserve"> </w:t>
      </w:r>
      <w:proofErr w:type="gramEnd"/>
      <w:r w:rsidRPr="00F86102">
        <w:rPr>
          <w:rFonts w:ascii="Arial" w:hAnsi="Arial" w:cs="Arial"/>
        </w:rPr>
        <w:t>Prefeito Municipal de Aratiba, Estado do Rio Grande do Sul, no uso de suas atribuições legais conferidas pela Lei Orgânica do Município.</w:t>
      </w:r>
    </w:p>
    <w:p w:rsidR="00736281" w:rsidRPr="00F86102" w:rsidRDefault="00736281" w:rsidP="00F86102">
      <w:pPr>
        <w:pStyle w:val="Corpodetexto"/>
        <w:spacing w:before="0" w:beforeAutospacing="0" w:after="0" w:afterAutospacing="0"/>
        <w:ind w:right="-433"/>
        <w:jc w:val="both"/>
        <w:rPr>
          <w:rFonts w:ascii="Arial" w:hAnsi="Arial" w:cs="Arial"/>
        </w:rPr>
      </w:pPr>
    </w:p>
    <w:p w:rsidR="00736281" w:rsidRPr="00F86102" w:rsidRDefault="00736281" w:rsidP="00F86102">
      <w:pPr>
        <w:ind w:right="-433"/>
        <w:jc w:val="both"/>
        <w:rPr>
          <w:rFonts w:ascii="Arial" w:hAnsi="Arial" w:cs="Arial"/>
        </w:rPr>
      </w:pPr>
      <w:r w:rsidRPr="00F86102">
        <w:rPr>
          <w:rFonts w:ascii="Arial" w:hAnsi="Arial" w:cs="Arial"/>
          <w:b/>
        </w:rPr>
        <w:tab/>
      </w:r>
      <w:r w:rsidRPr="00F86102">
        <w:rPr>
          <w:rFonts w:ascii="Arial" w:hAnsi="Arial" w:cs="Arial"/>
          <w:b/>
        </w:rPr>
        <w:tab/>
        <w:t>Faço Saber,</w:t>
      </w:r>
      <w:r w:rsidRPr="00F86102">
        <w:rPr>
          <w:rFonts w:ascii="Arial" w:hAnsi="Arial" w:cs="Arial"/>
        </w:rPr>
        <w:t xml:space="preserve"> que a Câmara Municipal de Vereadores aprovou e eu sanciono e promulgo a seguinte Lei.</w:t>
      </w:r>
    </w:p>
    <w:p w:rsidR="00F86102" w:rsidRPr="00F86102" w:rsidRDefault="00F86102" w:rsidP="00F86102">
      <w:pPr>
        <w:ind w:right="-433"/>
        <w:jc w:val="both"/>
        <w:rPr>
          <w:rFonts w:ascii="Arial" w:hAnsi="Arial" w:cs="Arial"/>
        </w:rPr>
      </w:pP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b/>
          <w:color w:val="000000"/>
        </w:rPr>
        <w:tab/>
        <w:t>Art. 1º.</w:t>
      </w:r>
      <w:r w:rsidRPr="00F86102">
        <w:rPr>
          <w:rFonts w:ascii="Arial" w:hAnsi="Arial" w:cs="Arial"/>
          <w:color w:val="000000"/>
        </w:rPr>
        <w:t xml:space="preserve">  Fica o Município, através do Poder Executivo, autorizado a efetuar contratação por prazo determinado de excepcional interesse público na função de </w:t>
      </w:r>
      <w:proofErr w:type="gramStart"/>
      <w:r w:rsidRPr="00F86102">
        <w:rPr>
          <w:rFonts w:ascii="Arial" w:hAnsi="Arial" w:cs="Arial"/>
          <w:color w:val="000000"/>
        </w:rPr>
        <w:t>Enfermeiro(</w:t>
      </w:r>
      <w:proofErr w:type="gramEnd"/>
      <w:r w:rsidRPr="00F86102">
        <w:rPr>
          <w:rFonts w:ascii="Arial" w:hAnsi="Arial" w:cs="Arial"/>
          <w:color w:val="000000"/>
        </w:rPr>
        <w:t xml:space="preserve">a), de 02 (dois profissionais, para atendimento no </w:t>
      </w:r>
      <w:r w:rsidRPr="00F86102">
        <w:rPr>
          <w:rFonts w:ascii="Arial" w:hAnsi="Arial" w:cs="Arial"/>
        </w:rPr>
        <w:t>âmbito do Programa Federal da Estratégia da Saúde da  Família (ESF)</w:t>
      </w:r>
      <w:r w:rsidRPr="00F86102">
        <w:rPr>
          <w:rFonts w:ascii="Arial" w:hAnsi="Arial" w:cs="Arial"/>
          <w:color w:val="000000"/>
        </w:rPr>
        <w:t>, na forma que especifica.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 xml:space="preserve">§ 1º - </w:t>
      </w:r>
      <w:r w:rsidRPr="00F86102">
        <w:rPr>
          <w:rFonts w:ascii="Arial" w:hAnsi="Arial" w:cs="Arial"/>
          <w:color w:val="000000"/>
        </w:rPr>
        <w:t xml:space="preserve">A função de </w:t>
      </w:r>
      <w:proofErr w:type="gramStart"/>
      <w:r w:rsidRPr="00F86102">
        <w:rPr>
          <w:rFonts w:ascii="Arial" w:hAnsi="Arial" w:cs="Arial"/>
          <w:color w:val="000000"/>
        </w:rPr>
        <w:t>Enfermeiro(</w:t>
      </w:r>
      <w:proofErr w:type="gramEnd"/>
      <w:r w:rsidRPr="00F86102">
        <w:rPr>
          <w:rFonts w:ascii="Arial" w:hAnsi="Arial" w:cs="Arial"/>
          <w:color w:val="000000"/>
        </w:rPr>
        <w:t>a) será a correspondente ao cargo de Enfermeiro(a) padrão</w:t>
      </w:r>
      <w:r w:rsidR="004A5E00">
        <w:rPr>
          <w:rFonts w:ascii="Arial" w:hAnsi="Arial" w:cs="Arial"/>
          <w:color w:val="000000"/>
        </w:rPr>
        <w:t>/nível  1.16</w:t>
      </w:r>
      <w:r w:rsidRPr="00F86102">
        <w:rPr>
          <w:rFonts w:ascii="Arial" w:hAnsi="Arial" w:cs="Arial"/>
          <w:color w:val="000000"/>
        </w:rPr>
        <w:t xml:space="preserve">, </w:t>
      </w:r>
      <w:r w:rsidR="004A5E00">
        <w:rPr>
          <w:rFonts w:ascii="Arial" w:hAnsi="Arial" w:cs="Arial"/>
          <w:color w:val="000000"/>
        </w:rPr>
        <w:t xml:space="preserve"> </w:t>
      </w:r>
      <w:r w:rsidR="004A5E00">
        <w:rPr>
          <w:rFonts w:ascii="Arial" w:hAnsi="Arial" w:cs="Arial"/>
        </w:rPr>
        <w:t>conforme o disposto  n</w:t>
      </w:r>
      <w:r w:rsidRPr="00F86102">
        <w:rPr>
          <w:rFonts w:ascii="Arial" w:hAnsi="Arial" w:cs="Arial"/>
        </w:rPr>
        <w:t xml:space="preserve">a Lei </w:t>
      </w:r>
      <w:r w:rsidRPr="00F86102">
        <w:rPr>
          <w:rFonts w:ascii="Arial" w:hAnsi="Arial" w:cs="Arial"/>
          <w:snapToGrid w:val="0"/>
          <w:color w:val="000000"/>
        </w:rPr>
        <w:t xml:space="preserve">Municipal nº3.306, </w:t>
      </w:r>
      <w:proofErr w:type="gramStart"/>
      <w:r w:rsidRPr="00F86102">
        <w:rPr>
          <w:rFonts w:ascii="Arial" w:hAnsi="Arial" w:cs="Arial"/>
          <w:snapToGrid w:val="0"/>
          <w:color w:val="000000"/>
        </w:rPr>
        <w:t>de</w:t>
      </w:r>
      <w:proofErr w:type="gramEnd"/>
      <w:r w:rsidRPr="00F86102">
        <w:rPr>
          <w:rFonts w:ascii="Arial" w:hAnsi="Arial" w:cs="Arial"/>
          <w:snapToGrid w:val="0"/>
          <w:color w:val="000000"/>
        </w:rPr>
        <w:t xml:space="preserve"> 15  de janeiro de 2013, que e</w:t>
      </w:r>
      <w:r w:rsidRPr="00F86102">
        <w:rPr>
          <w:rFonts w:ascii="Arial" w:hAnsi="Arial" w:cs="Arial"/>
          <w:bCs/>
          <w:snapToGrid w:val="0"/>
          <w:color w:val="000000"/>
        </w:rPr>
        <w:t>stabelece  o   Plano  de Carreira   dos Servidores,   institui    o       respectivo quadro   de  cargos  e  dá  outras providências</w:t>
      </w:r>
      <w:r w:rsidRPr="00F86102">
        <w:rPr>
          <w:rFonts w:ascii="Arial" w:hAnsi="Arial" w:cs="Arial"/>
        </w:rPr>
        <w:t xml:space="preserve">, e suas alterações posteriores, relativo ao atendimento do Programa Federal da Estratégia da Saúde da  Família (ESF).  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</w:rPr>
      </w:pPr>
      <w:r w:rsidRPr="00F86102">
        <w:rPr>
          <w:rFonts w:ascii="Arial" w:hAnsi="Arial" w:cs="Arial"/>
          <w:b/>
          <w:color w:val="000000"/>
        </w:rPr>
        <w:t xml:space="preserve">                        § 2º - </w:t>
      </w:r>
      <w:r w:rsidRPr="00F86102">
        <w:rPr>
          <w:rFonts w:ascii="Arial" w:hAnsi="Arial" w:cs="Arial"/>
          <w:color w:val="000000"/>
        </w:rPr>
        <w:t xml:space="preserve">O prazo da contratação, de que trata esta Lei, será de 12 (doze) meses, com permissibilidade de prorrogação até o limite de 24 (vinte e quatro) meses. 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b/>
          <w:color w:val="000000"/>
        </w:rPr>
        <w:t xml:space="preserve">                        § 3º - </w:t>
      </w:r>
      <w:r w:rsidR="000A4F5D" w:rsidRPr="000A4F5D">
        <w:rPr>
          <w:rFonts w:ascii="Arial" w:hAnsi="Arial" w:cs="Arial"/>
          <w:color w:val="000000"/>
        </w:rPr>
        <w:t xml:space="preserve">A </w:t>
      </w:r>
      <w:r w:rsidRPr="00F86102">
        <w:rPr>
          <w:rFonts w:ascii="Arial" w:hAnsi="Arial" w:cs="Arial"/>
          <w:color w:val="000000"/>
        </w:rPr>
        <w:t>carga horária da contratação será a de 40 (quarenta) horas semanais, de segundas a sextas-feiras, com a remuneração fixada em R$</w:t>
      </w:r>
      <w:r w:rsidRPr="00F86102">
        <w:rPr>
          <w:rFonts w:ascii="Arial" w:hAnsi="Arial" w:cs="Arial"/>
        </w:rPr>
        <w:t>4.118,87</w:t>
      </w:r>
      <w:r w:rsidR="004A5E00">
        <w:rPr>
          <w:rFonts w:ascii="Arial" w:hAnsi="Arial" w:cs="Arial"/>
          <w:color w:val="000000"/>
        </w:rPr>
        <w:t xml:space="preserve"> (q</w:t>
      </w:r>
      <w:r w:rsidRPr="00F86102">
        <w:rPr>
          <w:rFonts w:ascii="Arial" w:hAnsi="Arial" w:cs="Arial"/>
          <w:color w:val="000000"/>
        </w:rPr>
        <w:t>uatro mil cento e dezoito</w:t>
      </w:r>
      <w:proofErr w:type="gramStart"/>
      <w:r w:rsidRPr="00F86102">
        <w:rPr>
          <w:rFonts w:ascii="Arial" w:hAnsi="Arial" w:cs="Arial"/>
          <w:color w:val="000000"/>
        </w:rPr>
        <w:t xml:space="preserve">  </w:t>
      </w:r>
      <w:proofErr w:type="gramEnd"/>
      <w:r w:rsidRPr="00F86102">
        <w:rPr>
          <w:rFonts w:ascii="Arial" w:hAnsi="Arial" w:cs="Arial"/>
          <w:color w:val="000000"/>
        </w:rPr>
        <w:t>reais e oitenta e sete centavos) mensais.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 xml:space="preserve">§ 4º - </w:t>
      </w:r>
      <w:r w:rsidRPr="00F86102">
        <w:rPr>
          <w:rFonts w:ascii="Arial" w:hAnsi="Arial" w:cs="Arial"/>
          <w:color w:val="000000"/>
        </w:rPr>
        <w:t>A contratação de que trata esta Lei será precedida de processo seletivo simplificado.</w:t>
      </w:r>
    </w:p>
    <w:p w:rsid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0A4F5D" w:rsidRPr="00F86102" w:rsidRDefault="000A4F5D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 xml:space="preserve">Art. 2º - </w:t>
      </w:r>
      <w:r w:rsidRPr="00F86102">
        <w:rPr>
          <w:rFonts w:ascii="Arial" w:hAnsi="Arial" w:cs="Arial"/>
          <w:color w:val="000000"/>
        </w:rPr>
        <w:t xml:space="preserve">O contrato, de que trata o artigo anterior, será de natureza administrativa, ficando assegurados os seguintes direitos </w:t>
      </w:r>
      <w:proofErr w:type="gramStart"/>
      <w:r w:rsidRPr="00F86102">
        <w:rPr>
          <w:rFonts w:ascii="Arial" w:hAnsi="Arial" w:cs="Arial"/>
          <w:color w:val="000000"/>
        </w:rPr>
        <w:t>ao(</w:t>
      </w:r>
      <w:proofErr w:type="gramEnd"/>
      <w:r w:rsidRPr="00F86102">
        <w:rPr>
          <w:rFonts w:ascii="Arial" w:hAnsi="Arial" w:cs="Arial"/>
          <w:color w:val="000000"/>
        </w:rPr>
        <w:t>à) contratado(a):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>I –</w:t>
      </w:r>
      <w:r w:rsidRPr="00F86102">
        <w:rPr>
          <w:rFonts w:ascii="Arial" w:hAnsi="Arial" w:cs="Arial"/>
          <w:color w:val="000000"/>
        </w:rPr>
        <w:t xml:space="preserve"> padrão de vencimento correspondente e proporcional ao cargo de </w:t>
      </w:r>
      <w:proofErr w:type="gramStart"/>
      <w:r w:rsidRPr="00F86102">
        <w:rPr>
          <w:rFonts w:ascii="Arial" w:hAnsi="Arial" w:cs="Arial"/>
          <w:color w:val="000000"/>
        </w:rPr>
        <w:t>Enfermeiro(</w:t>
      </w:r>
      <w:proofErr w:type="gramEnd"/>
      <w:r w:rsidRPr="00F86102">
        <w:rPr>
          <w:rFonts w:ascii="Arial" w:hAnsi="Arial" w:cs="Arial"/>
          <w:color w:val="000000"/>
        </w:rPr>
        <w:t>a)</w:t>
      </w:r>
      <w:r w:rsidRPr="00F86102">
        <w:rPr>
          <w:rFonts w:ascii="Arial" w:hAnsi="Arial" w:cs="Arial"/>
        </w:rPr>
        <w:t>,</w:t>
      </w:r>
      <w:r w:rsidRPr="00F86102">
        <w:rPr>
          <w:rFonts w:ascii="Arial" w:hAnsi="Arial" w:cs="Arial"/>
          <w:color w:val="000000"/>
        </w:rPr>
        <w:t xml:space="preserve"> conforme legislação municipal pertinente, para uma jornada laboral semanal de 40 (quarenta) horas fixada para a função; 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 xml:space="preserve">                       </w:t>
      </w:r>
      <w:r w:rsidRPr="00F86102">
        <w:rPr>
          <w:rFonts w:ascii="Arial" w:hAnsi="Arial" w:cs="Arial"/>
          <w:b/>
          <w:color w:val="000000"/>
        </w:rPr>
        <w:t xml:space="preserve">II – </w:t>
      </w:r>
      <w:r w:rsidRPr="00F86102">
        <w:rPr>
          <w:rFonts w:ascii="Arial" w:hAnsi="Arial" w:cs="Arial"/>
          <w:color w:val="000000"/>
        </w:rPr>
        <w:t>repouso semanal remunerado; serviço extraordinário; gratificação natalina proporcional.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>III –</w:t>
      </w:r>
      <w:r w:rsidRPr="00F86102">
        <w:rPr>
          <w:rFonts w:ascii="Arial" w:hAnsi="Arial" w:cs="Arial"/>
          <w:color w:val="000000"/>
        </w:rPr>
        <w:t xml:space="preserve"> adicional de insalubridade;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>IV -</w:t>
      </w:r>
      <w:r w:rsidRPr="00F86102">
        <w:rPr>
          <w:rFonts w:ascii="Arial" w:hAnsi="Arial" w:cs="Arial"/>
          <w:color w:val="000000"/>
        </w:rPr>
        <w:t xml:space="preserve"> férias proporcionais, ao término do contrato;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>V –</w:t>
      </w:r>
      <w:r w:rsidRPr="00F86102">
        <w:rPr>
          <w:rFonts w:ascii="Arial" w:hAnsi="Arial" w:cs="Arial"/>
          <w:color w:val="000000"/>
        </w:rPr>
        <w:t xml:space="preserve"> inscrição no sistema oficial de previdência social;</w:t>
      </w: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bCs/>
          <w:color w:val="000000"/>
        </w:rPr>
        <w:t>Art. 3º -</w:t>
      </w:r>
      <w:r w:rsidRPr="00F86102">
        <w:rPr>
          <w:rFonts w:ascii="Arial" w:hAnsi="Arial" w:cs="Arial"/>
          <w:color w:val="000000"/>
        </w:rPr>
        <w:t xml:space="preserve"> As despesas decorrentes da implantação da presente Lei correrão à conta de dotação orçamentária consignada. </w:t>
      </w:r>
    </w:p>
    <w:p w:rsidR="000A4F5D" w:rsidRPr="00F86102" w:rsidRDefault="000A4F5D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F86102" w:rsidRPr="00F86102" w:rsidRDefault="00F86102" w:rsidP="00F86102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 xml:space="preserve">Art. 4º. </w:t>
      </w:r>
      <w:r w:rsidRPr="00F86102">
        <w:rPr>
          <w:rFonts w:ascii="Arial" w:hAnsi="Arial" w:cs="Arial"/>
          <w:color w:val="000000"/>
        </w:rPr>
        <w:t xml:space="preserve"> Esta Lei entra em vigor na data de sua publicação, no local de costume. </w:t>
      </w:r>
    </w:p>
    <w:p w:rsidR="00736281" w:rsidRPr="009878E1" w:rsidRDefault="00736281" w:rsidP="00F86102">
      <w:pPr>
        <w:widowControl w:val="0"/>
        <w:jc w:val="both"/>
        <w:rPr>
          <w:rFonts w:ascii="Arial" w:hAnsi="Arial" w:cs="Arial"/>
        </w:rPr>
      </w:pPr>
      <w:r w:rsidRPr="009878E1">
        <w:t xml:space="preserve"> </w:t>
      </w:r>
      <w:r w:rsidRPr="009878E1">
        <w:tab/>
        <w:t xml:space="preserve"> </w:t>
      </w:r>
      <w:r w:rsidRPr="009878E1">
        <w:tab/>
      </w:r>
      <w:r w:rsidRPr="009878E1">
        <w:rPr>
          <w:rFonts w:ascii="Arial" w:hAnsi="Arial" w:cs="Arial"/>
        </w:rPr>
        <w:t xml:space="preserve"> </w:t>
      </w:r>
      <w:r w:rsidRPr="009878E1">
        <w:rPr>
          <w:rFonts w:ascii="Arial" w:hAnsi="Arial" w:cs="Arial"/>
        </w:rPr>
        <w:tab/>
        <w:t xml:space="preserve"> </w:t>
      </w:r>
      <w:r w:rsidRPr="009878E1">
        <w:rPr>
          <w:rFonts w:ascii="Arial" w:hAnsi="Arial" w:cs="Arial"/>
        </w:rPr>
        <w:tab/>
      </w:r>
    </w:p>
    <w:p w:rsidR="00736281" w:rsidRPr="009878E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</w:t>
      </w:r>
      <w:r w:rsidRPr="009878E1">
        <w:rPr>
          <w:rFonts w:ascii="Arial" w:hAnsi="Arial" w:cs="Arial"/>
          <w:b/>
          <w:spacing w:val="-3"/>
        </w:rPr>
        <w:t>GABINETE DO PREFEITO MUNICIPAL</w:t>
      </w:r>
      <w:r w:rsidRPr="009878E1">
        <w:rPr>
          <w:rFonts w:ascii="Arial" w:hAnsi="Arial" w:cs="Arial"/>
          <w:spacing w:val="-3"/>
        </w:rPr>
        <w:t>, aos</w:t>
      </w:r>
      <w:proofErr w:type="gramStart"/>
      <w:r w:rsidRPr="009878E1">
        <w:rPr>
          <w:rFonts w:ascii="Arial" w:hAnsi="Arial" w:cs="Arial"/>
          <w:spacing w:val="-3"/>
        </w:rPr>
        <w:t xml:space="preserve"> </w:t>
      </w:r>
      <w:r w:rsidR="00A02F6F">
        <w:rPr>
          <w:rFonts w:ascii="Arial" w:hAnsi="Arial" w:cs="Arial"/>
          <w:spacing w:val="-3"/>
        </w:rPr>
        <w:t xml:space="preserve"> </w:t>
      </w:r>
      <w:proofErr w:type="gramEnd"/>
      <w:r w:rsidR="00A02F6F">
        <w:rPr>
          <w:rFonts w:ascii="Arial" w:hAnsi="Arial" w:cs="Arial"/>
          <w:spacing w:val="-3"/>
        </w:rPr>
        <w:t>03</w:t>
      </w:r>
      <w:r w:rsidRPr="009878E1">
        <w:rPr>
          <w:rFonts w:ascii="Arial" w:hAnsi="Arial" w:cs="Arial"/>
          <w:spacing w:val="-3"/>
        </w:rPr>
        <w:t xml:space="preserve">  dias do mês de </w:t>
      </w:r>
      <w:r w:rsidR="00A02F6F">
        <w:rPr>
          <w:rFonts w:ascii="Arial" w:hAnsi="Arial" w:cs="Arial"/>
          <w:spacing w:val="-3"/>
        </w:rPr>
        <w:t>junh</w:t>
      </w:r>
      <w:r w:rsidR="000A4F5D">
        <w:rPr>
          <w:rFonts w:ascii="Arial" w:hAnsi="Arial" w:cs="Arial"/>
          <w:spacing w:val="-3"/>
        </w:rPr>
        <w:t>o de 2019</w:t>
      </w:r>
      <w:r w:rsidRPr="009878E1">
        <w:rPr>
          <w:rFonts w:ascii="Arial" w:hAnsi="Arial" w:cs="Arial"/>
          <w:spacing w:val="-3"/>
        </w:rPr>
        <w:t>.</w:t>
      </w: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0A4F5D" w:rsidRPr="009878E1" w:rsidRDefault="000A4F5D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Pr="009878E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Pr="009878E1" w:rsidRDefault="00FA22C5" w:rsidP="00736281">
      <w:pPr>
        <w:tabs>
          <w:tab w:val="left" w:pos="1985"/>
        </w:tabs>
        <w:suppressAutoHyphens/>
        <w:overflowPunct w:val="0"/>
        <w:adjustRightInd w:val="0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GUILHERME EUGENIO GRANZOTTO</w:t>
      </w:r>
    </w:p>
    <w:p w:rsidR="00736281" w:rsidRPr="009878E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  <w:r w:rsidRPr="009878E1">
        <w:rPr>
          <w:rFonts w:ascii="Arial" w:hAnsi="Arial" w:cs="Arial"/>
          <w:b/>
          <w:spacing w:val="-3"/>
        </w:rPr>
        <w:t>Prefeito Municipal</w:t>
      </w:r>
    </w:p>
    <w:p w:rsidR="00736281" w:rsidRDefault="00736281" w:rsidP="00736281">
      <w:pPr>
        <w:tabs>
          <w:tab w:val="left" w:pos="2280"/>
        </w:tabs>
        <w:jc w:val="both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C5BCA" w:rsidRDefault="000C5BCA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C5BCA" w:rsidRDefault="000C5BCA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C5BCA" w:rsidRDefault="000C5BCA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F86102" w:rsidRDefault="00F86102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F86102" w:rsidRDefault="00F86102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F86102" w:rsidRDefault="00F86102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F86102" w:rsidRDefault="00F86102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F86102" w:rsidRDefault="00F86102" w:rsidP="00981844">
      <w:pPr>
        <w:jc w:val="center"/>
        <w:rPr>
          <w:rFonts w:ascii="Arial" w:hAnsi="Arial" w:cs="Arial"/>
          <w:b/>
        </w:rPr>
      </w:pPr>
    </w:p>
    <w:p w:rsidR="00F86102" w:rsidRDefault="00F86102" w:rsidP="00981844">
      <w:pPr>
        <w:jc w:val="center"/>
        <w:rPr>
          <w:rFonts w:ascii="Arial" w:hAnsi="Arial" w:cs="Arial"/>
          <w:b/>
        </w:rPr>
      </w:pPr>
    </w:p>
    <w:p w:rsidR="007C100C" w:rsidRDefault="00981844" w:rsidP="0001355C">
      <w:pPr>
        <w:jc w:val="center"/>
        <w:rPr>
          <w:rFonts w:ascii="Arial" w:hAnsi="Arial" w:cs="Arial"/>
          <w:b/>
        </w:rPr>
      </w:pPr>
      <w:r w:rsidRPr="00981844">
        <w:rPr>
          <w:rFonts w:ascii="Arial" w:hAnsi="Arial" w:cs="Arial"/>
          <w:b/>
        </w:rPr>
        <w:t>Justifica</w:t>
      </w:r>
      <w:r w:rsidR="000C5BCA">
        <w:rPr>
          <w:rFonts w:ascii="Arial" w:hAnsi="Arial" w:cs="Arial"/>
          <w:b/>
        </w:rPr>
        <w:t xml:space="preserve">tiva para criação da Função de </w:t>
      </w:r>
      <w:proofErr w:type="gramStart"/>
      <w:r w:rsidR="000C5BCA">
        <w:rPr>
          <w:rFonts w:ascii="Arial" w:hAnsi="Arial" w:cs="Arial"/>
          <w:b/>
        </w:rPr>
        <w:t>E</w:t>
      </w:r>
      <w:r w:rsidRPr="00981844">
        <w:rPr>
          <w:rFonts w:ascii="Arial" w:hAnsi="Arial" w:cs="Arial"/>
          <w:b/>
        </w:rPr>
        <w:t>nfermeir</w:t>
      </w:r>
      <w:r w:rsidR="000C5BCA">
        <w:rPr>
          <w:rFonts w:ascii="Arial" w:hAnsi="Arial" w:cs="Arial"/>
          <w:b/>
        </w:rPr>
        <w:t>o(</w:t>
      </w:r>
      <w:proofErr w:type="gramEnd"/>
      <w:r w:rsidRPr="00981844">
        <w:rPr>
          <w:rFonts w:ascii="Arial" w:hAnsi="Arial" w:cs="Arial"/>
          <w:b/>
        </w:rPr>
        <w:t>a</w:t>
      </w:r>
      <w:r w:rsidR="000C5BCA">
        <w:rPr>
          <w:rFonts w:ascii="Arial" w:hAnsi="Arial" w:cs="Arial"/>
          <w:b/>
        </w:rPr>
        <w:t>)</w:t>
      </w:r>
      <w:r w:rsidRPr="00981844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 Programa federal da E</w:t>
      </w:r>
      <w:r w:rsidRPr="00981844">
        <w:rPr>
          <w:rFonts w:ascii="Arial" w:hAnsi="Arial" w:cs="Arial"/>
          <w:b/>
        </w:rPr>
        <w:t xml:space="preserve">stratégia da </w:t>
      </w:r>
      <w:r>
        <w:rPr>
          <w:rFonts w:ascii="Arial" w:hAnsi="Arial" w:cs="Arial"/>
          <w:b/>
        </w:rPr>
        <w:t>F</w:t>
      </w:r>
      <w:r w:rsidRPr="00981844">
        <w:rPr>
          <w:rFonts w:ascii="Arial" w:hAnsi="Arial" w:cs="Arial"/>
          <w:b/>
        </w:rPr>
        <w:t>amília</w:t>
      </w:r>
      <w:r>
        <w:rPr>
          <w:rFonts w:ascii="Arial" w:hAnsi="Arial" w:cs="Arial"/>
          <w:b/>
        </w:rPr>
        <w:t xml:space="preserve"> (PSF).</w:t>
      </w:r>
    </w:p>
    <w:p w:rsidR="00981844" w:rsidRDefault="00981844" w:rsidP="0001355C">
      <w:pPr>
        <w:jc w:val="both"/>
        <w:rPr>
          <w:rFonts w:ascii="Arial" w:hAnsi="Arial" w:cs="Arial"/>
          <w:b/>
        </w:rPr>
      </w:pPr>
    </w:p>
    <w:p w:rsidR="00981844" w:rsidRDefault="00981844" w:rsidP="000135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Federal da</w:t>
      </w:r>
      <w:r w:rsidRPr="00981844">
        <w:rPr>
          <w:rFonts w:ascii="Arial" w:hAnsi="Arial" w:cs="Arial"/>
        </w:rPr>
        <w:t xml:space="preserve"> Estratégia Saúde da Família (ESF) busca promover a qualidade de vida da população brasileira e intervir nos fatores que colocam a saúde em risco, como falta de atividade física, má alimentação e o uso de tabaco. Com atenção integral, equânime e contínua, a ESF se fortalece como uma porta de entrada do Sistema Único de Saúde (SUS).</w:t>
      </w:r>
      <w:r>
        <w:rPr>
          <w:rFonts w:ascii="Arial" w:hAnsi="Arial" w:cs="Arial"/>
        </w:rPr>
        <w:t xml:space="preserve"> Segundo a </w:t>
      </w:r>
      <w:r w:rsidRPr="00981844">
        <w:rPr>
          <w:rFonts w:ascii="Arial" w:hAnsi="Arial" w:cs="Arial"/>
        </w:rPr>
        <w:t>Política Nacional de Atenção Básica (PNAB)</w:t>
      </w:r>
      <w:r>
        <w:rPr>
          <w:rFonts w:ascii="Arial" w:hAnsi="Arial" w:cs="Arial"/>
        </w:rPr>
        <w:t xml:space="preserve">, nos itens 4.3 e 4.4 define a equipe mínima </w:t>
      </w:r>
      <w:r w:rsidRPr="00981844">
        <w:rPr>
          <w:rFonts w:ascii="Arial" w:hAnsi="Arial" w:cs="Arial"/>
        </w:rPr>
        <w:t xml:space="preserve">(I) médico; (II) </w:t>
      </w:r>
      <w:r>
        <w:rPr>
          <w:rFonts w:ascii="Arial" w:hAnsi="Arial" w:cs="Arial"/>
        </w:rPr>
        <w:t>enfermeiro da estratégia da família</w:t>
      </w:r>
      <w:r w:rsidRPr="00981844">
        <w:rPr>
          <w:rFonts w:ascii="Arial" w:hAnsi="Arial" w:cs="Arial"/>
        </w:rPr>
        <w:t>; (III) técnico de enfermagem; e (IV) agentes comunitários de saúde.</w:t>
      </w:r>
    </w:p>
    <w:p w:rsidR="00981844" w:rsidRDefault="00981844" w:rsidP="000135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Atualmente o município de Aratiba possui duas ESF, entretendo, em sua lei orgânica municipal não prevê a FUNÇÃO DE ENFERMEIRO DA ESTRATÉGIA DA FAMILIA, desta forma, pede-se aos senhores vereadores a criação e</w:t>
      </w:r>
      <w:r w:rsidR="0001355C">
        <w:rPr>
          <w:rFonts w:ascii="Arial" w:hAnsi="Arial" w:cs="Arial"/>
        </w:rPr>
        <w:t xml:space="preserve"> aprovação de duas (02) FUNÇ</w:t>
      </w:r>
      <w:r>
        <w:rPr>
          <w:rFonts w:ascii="Arial" w:hAnsi="Arial" w:cs="Arial"/>
        </w:rPr>
        <w:t>ÕES DE ENFERMEIRO DA ESTRATÉGIA DA FAMILIA, para estar de acordo com a legislação federal.</w:t>
      </w:r>
    </w:p>
    <w:p w:rsidR="00981844" w:rsidRDefault="00981844" w:rsidP="000135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não criação da função impossibilita o recebimento adequado de incentivos federais para atenção básica (R$ 3.000,00 por enfermeiro/mês), comprometendo assim as atividades realizadas pela ESF, salientamos que compete ao Enfermeiro da Estratégia da Família:</w:t>
      </w:r>
    </w:p>
    <w:p w:rsidR="00981844" w:rsidRDefault="00981844" w:rsidP="0001355C">
      <w:pPr>
        <w:ind w:firstLine="709"/>
        <w:jc w:val="both"/>
        <w:rPr>
          <w:rFonts w:ascii="Arial" w:hAnsi="Arial" w:cs="Arial"/>
        </w:rPr>
      </w:pPr>
      <w:r w:rsidRPr="00981844">
        <w:rPr>
          <w:rFonts w:ascii="Arial" w:hAnsi="Arial" w:cs="Arial"/>
        </w:rPr>
        <w:t>I - Realizar assistência integral aos indivíduos e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famílias na USF e, quando indicado ou necessário, no domicílio e/ou nos demais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espaços comunitários, em todas as fases do desenvolvimento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humano: infância, adolescência, idade adulta e terceira idade;</w:t>
      </w:r>
    </w:p>
    <w:p w:rsidR="00981844" w:rsidRPr="00981844" w:rsidRDefault="00981844" w:rsidP="0001355C">
      <w:pPr>
        <w:ind w:firstLine="709"/>
        <w:jc w:val="both"/>
        <w:rPr>
          <w:rFonts w:ascii="Arial" w:hAnsi="Arial" w:cs="Arial"/>
        </w:rPr>
      </w:pPr>
      <w:r w:rsidRPr="00981844">
        <w:rPr>
          <w:rFonts w:ascii="Arial" w:hAnsi="Arial" w:cs="Arial"/>
        </w:rPr>
        <w:t>II - Conforme protocolos ou outras normativas técnicas estabelecidas pelo gestor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municipal ou do Distrito Federal, observadas as disposições legais da profissão,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realizar consulta de enfermagem</w:t>
      </w:r>
      <w:r>
        <w:rPr>
          <w:rFonts w:ascii="Arial" w:hAnsi="Arial" w:cs="Arial"/>
        </w:rPr>
        <w:t xml:space="preserve"> dentro da Atenção Básica</w:t>
      </w:r>
      <w:r w:rsidRPr="00981844">
        <w:rPr>
          <w:rFonts w:ascii="Arial" w:hAnsi="Arial" w:cs="Arial"/>
        </w:rPr>
        <w:t>, solicitar exames complementares e prescrever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medicações;</w:t>
      </w:r>
    </w:p>
    <w:p w:rsidR="00981844" w:rsidRPr="00981844" w:rsidRDefault="00981844" w:rsidP="0001355C">
      <w:pPr>
        <w:ind w:firstLine="709"/>
        <w:jc w:val="both"/>
        <w:rPr>
          <w:rFonts w:ascii="Arial" w:hAnsi="Arial" w:cs="Arial"/>
        </w:rPr>
      </w:pPr>
      <w:r w:rsidRPr="00981844">
        <w:rPr>
          <w:rFonts w:ascii="Arial" w:hAnsi="Arial" w:cs="Arial"/>
        </w:rPr>
        <w:t>III - Planejar, gerenciar, coordenar e avaliar as ações desenvolvidas pelos ACS;</w:t>
      </w:r>
    </w:p>
    <w:p w:rsidR="00981844" w:rsidRDefault="00981844" w:rsidP="0001355C">
      <w:pPr>
        <w:ind w:firstLine="709"/>
        <w:jc w:val="both"/>
        <w:rPr>
          <w:rFonts w:ascii="Arial" w:hAnsi="Arial" w:cs="Arial"/>
        </w:rPr>
      </w:pPr>
      <w:r w:rsidRPr="00981844">
        <w:rPr>
          <w:rFonts w:ascii="Arial" w:hAnsi="Arial" w:cs="Arial"/>
        </w:rPr>
        <w:t>IV - Supervisionar, coordenar e realizar atividades de educação permanente dos ACS e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da equipe de enfermagem;</w:t>
      </w:r>
    </w:p>
    <w:p w:rsidR="00981844" w:rsidRPr="00981844" w:rsidRDefault="00981844" w:rsidP="000135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81844">
        <w:rPr>
          <w:rFonts w:ascii="Arial" w:hAnsi="Arial" w:cs="Arial"/>
        </w:rPr>
        <w:t>- Contribuir e participar das atividades de Educação Permanente do Auxiliar de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Enfermagem, Auxiliar de Consultório Dentário (ACD) e Técnico em Higiene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>Dental (THD); e</w:t>
      </w:r>
    </w:p>
    <w:p w:rsidR="00981844" w:rsidRDefault="00981844" w:rsidP="0001355C">
      <w:pPr>
        <w:ind w:firstLine="709"/>
        <w:jc w:val="both"/>
        <w:rPr>
          <w:rFonts w:ascii="Arial" w:hAnsi="Arial" w:cs="Arial"/>
        </w:rPr>
      </w:pPr>
      <w:r w:rsidRPr="00981844">
        <w:rPr>
          <w:rFonts w:ascii="Arial" w:hAnsi="Arial" w:cs="Arial"/>
        </w:rPr>
        <w:t>VI - Participar do gerenciamento dos insumos necessários para o adequado funcionamento</w:t>
      </w:r>
      <w:r>
        <w:rPr>
          <w:rFonts w:ascii="Arial" w:hAnsi="Arial" w:cs="Arial"/>
        </w:rPr>
        <w:t xml:space="preserve"> </w:t>
      </w:r>
      <w:r w:rsidRPr="00981844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Unidade Básica de Saúde</w:t>
      </w:r>
      <w:r w:rsidRPr="00981844">
        <w:rPr>
          <w:rFonts w:ascii="Arial" w:hAnsi="Arial" w:cs="Arial"/>
        </w:rPr>
        <w:t>.</w:t>
      </w:r>
    </w:p>
    <w:p w:rsidR="000A788B" w:rsidRDefault="00981844" w:rsidP="000135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Sendo o que havia para momento, renovamos nossas elevadas estimas e considerações</w:t>
      </w:r>
      <w:r w:rsidR="000A788B">
        <w:rPr>
          <w:rFonts w:ascii="Arial" w:hAnsi="Arial" w:cs="Arial"/>
        </w:rPr>
        <w:t>.</w:t>
      </w:r>
    </w:p>
    <w:p w:rsidR="00981844" w:rsidRDefault="00981844" w:rsidP="000135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788B" w:rsidRPr="009878E1" w:rsidRDefault="000A788B" w:rsidP="0001355C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             </w:t>
      </w:r>
      <w:r w:rsidRPr="009878E1">
        <w:rPr>
          <w:rFonts w:ascii="Arial" w:hAnsi="Arial" w:cs="Arial"/>
          <w:b/>
          <w:spacing w:val="-3"/>
        </w:rPr>
        <w:t>GABINETE DO PREFEITO MUNICIPAL</w:t>
      </w:r>
      <w:r w:rsidRPr="009878E1">
        <w:rPr>
          <w:rFonts w:ascii="Arial" w:hAnsi="Arial" w:cs="Arial"/>
          <w:spacing w:val="-3"/>
        </w:rPr>
        <w:t>, aos</w:t>
      </w:r>
      <w:proofErr w:type="gramStart"/>
      <w:r w:rsidRPr="009878E1">
        <w:rPr>
          <w:rFonts w:ascii="Arial" w:hAnsi="Arial" w:cs="Arial"/>
          <w:spacing w:val="-3"/>
        </w:rPr>
        <w:t xml:space="preserve"> </w:t>
      </w:r>
      <w:r w:rsidR="00A02F6F">
        <w:rPr>
          <w:rFonts w:ascii="Arial" w:hAnsi="Arial" w:cs="Arial"/>
          <w:spacing w:val="-3"/>
        </w:rPr>
        <w:t xml:space="preserve"> </w:t>
      </w:r>
      <w:proofErr w:type="gramEnd"/>
      <w:r w:rsidR="00A02F6F">
        <w:rPr>
          <w:rFonts w:ascii="Arial" w:hAnsi="Arial" w:cs="Arial"/>
          <w:spacing w:val="-3"/>
        </w:rPr>
        <w:t>03</w:t>
      </w:r>
      <w:r w:rsidRPr="009878E1">
        <w:rPr>
          <w:rFonts w:ascii="Arial" w:hAnsi="Arial" w:cs="Arial"/>
          <w:spacing w:val="-3"/>
        </w:rPr>
        <w:t xml:space="preserve">  dias do mês de </w:t>
      </w:r>
      <w:r w:rsidR="00A02F6F">
        <w:rPr>
          <w:rFonts w:ascii="Arial" w:hAnsi="Arial" w:cs="Arial"/>
          <w:spacing w:val="-3"/>
        </w:rPr>
        <w:t>junh</w:t>
      </w:r>
      <w:r>
        <w:rPr>
          <w:rFonts w:ascii="Arial" w:hAnsi="Arial" w:cs="Arial"/>
          <w:spacing w:val="-3"/>
        </w:rPr>
        <w:t>o</w:t>
      </w:r>
      <w:r w:rsidR="00A02F6F">
        <w:rPr>
          <w:rFonts w:ascii="Arial" w:hAnsi="Arial" w:cs="Arial"/>
          <w:spacing w:val="-3"/>
        </w:rPr>
        <w:t xml:space="preserve"> de 2019</w:t>
      </w:r>
      <w:r w:rsidRPr="009878E1">
        <w:rPr>
          <w:rFonts w:ascii="Arial" w:hAnsi="Arial" w:cs="Arial"/>
          <w:spacing w:val="-3"/>
        </w:rPr>
        <w:t>.</w:t>
      </w:r>
    </w:p>
    <w:p w:rsidR="000A788B" w:rsidRDefault="000A788B" w:rsidP="0001355C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0A788B" w:rsidRPr="009878E1" w:rsidRDefault="000A788B" w:rsidP="0001355C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0A788B" w:rsidRPr="009878E1" w:rsidRDefault="000A788B" w:rsidP="0001355C">
      <w:pPr>
        <w:tabs>
          <w:tab w:val="left" w:pos="1985"/>
        </w:tabs>
        <w:suppressAutoHyphens/>
        <w:overflowPunct w:val="0"/>
        <w:adjustRightInd w:val="0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GUILHERME EU</w:t>
      </w:r>
      <w:bookmarkStart w:id="0" w:name="_GoBack"/>
      <w:bookmarkEnd w:id="0"/>
      <w:r>
        <w:rPr>
          <w:rFonts w:ascii="Arial" w:hAnsi="Arial" w:cs="Arial"/>
          <w:b/>
          <w:spacing w:val="-3"/>
        </w:rPr>
        <w:t>GENIO GRANZOTTO</w:t>
      </w:r>
    </w:p>
    <w:p w:rsidR="000A788B" w:rsidRPr="00981844" w:rsidRDefault="000A788B" w:rsidP="000C5BCA">
      <w:pPr>
        <w:tabs>
          <w:tab w:val="left" w:pos="2280"/>
        </w:tabs>
        <w:jc w:val="center"/>
        <w:rPr>
          <w:rFonts w:ascii="Arial" w:hAnsi="Arial" w:cs="Arial"/>
        </w:rPr>
      </w:pPr>
      <w:r w:rsidRPr="009878E1">
        <w:rPr>
          <w:rFonts w:ascii="Arial" w:hAnsi="Arial" w:cs="Arial"/>
          <w:b/>
          <w:spacing w:val="-3"/>
        </w:rPr>
        <w:t>Prefeito Municipal</w:t>
      </w:r>
    </w:p>
    <w:sectPr w:rsidR="000A788B" w:rsidRPr="00981844" w:rsidSect="00400ED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8B" w:rsidRDefault="000A788B" w:rsidP="000A788B">
      <w:r>
        <w:separator/>
      </w:r>
    </w:p>
  </w:endnote>
  <w:endnote w:type="continuationSeparator" w:id="0">
    <w:p w:rsidR="000A788B" w:rsidRDefault="000A788B" w:rsidP="000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8B" w:rsidRDefault="000A788B" w:rsidP="000A788B">
      <w:r>
        <w:separator/>
      </w:r>
    </w:p>
  </w:footnote>
  <w:footnote w:type="continuationSeparator" w:id="0">
    <w:p w:rsidR="000A788B" w:rsidRDefault="000A788B" w:rsidP="000A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8B" w:rsidRDefault="000A788B" w:rsidP="000A788B">
    <w:pPr>
      <w:framePr w:wrap="auto" w:vAnchor="page" w:hAnchor="page" w:x="361" w:y="721"/>
    </w:pPr>
    <w:r>
      <w:rPr>
        <w:noProof/>
        <w:lang w:eastAsia="pt-BR"/>
      </w:rPr>
      <w:drawing>
        <wp:inline distT="0" distB="0" distL="0" distR="0">
          <wp:extent cx="731520" cy="707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88B" w:rsidRDefault="000A788B" w:rsidP="000A788B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0A788B" w:rsidRDefault="000A788B" w:rsidP="000A788B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0A788B" w:rsidRDefault="000A788B" w:rsidP="000A788B">
    <w:pPr>
      <w:pStyle w:val="Legenda"/>
      <w:framePr w:w="6242" w:wrap="notBeside" w:x="1702" w:y="665"/>
      <w:ind w:firstLine="0"/>
      <w:rPr>
        <w:sz w:val="16"/>
        <w:szCs w:val="16"/>
      </w:rPr>
    </w:pPr>
    <w:r>
      <w:rPr>
        <w:sz w:val="16"/>
        <w:szCs w:val="16"/>
      </w:rPr>
      <w:t xml:space="preserve">Rua Luiz </w:t>
    </w:r>
    <w:proofErr w:type="spellStart"/>
    <w:r>
      <w:rPr>
        <w:sz w:val="16"/>
        <w:szCs w:val="16"/>
      </w:rPr>
      <w:t>Loeser</w:t>
    </w:r>
    <w:proofErr w:type="spellEnd"/>
    <w:r>
      <w:rPr>
        <w:sz w:val="16"/>
        <w:szCs w:val="16"/>
      </w:rPr>
      <w:t>, 287 – Centro – Fone: (54) 376-1114 - CNPJ 87.613.469/0001-</w:t>
    </w:r>
    <w:proofErr w:type="gramStart"/>
    <w:r>
      <w:rPr>
        <w:sz w:val="16"/>
        <w:szCs w:val="16"/>
      </w:rPr>
      <w:t>84</w:t>
    </w:r>
    <w:proofErr w:type="gramEnd"/>
  </w:p>
  <w:p w:rsidR="000A788B" w:rsidRDefault="000A788B" w:rsidP="000A788B">
    <w:pPr>
      <w:pStyle w:val="Legenda"/>
      <w:framePr w:w="6242" w:wrap="notBeside" w:x="1702" w:y="665"/>
      <w:ind w:firstLine="0"/>
    </w:pPr>
    <w:r>
      <w:t>99.770-000 - ARATIBA – RS</w:t>
    </w:r>
  </w:p>
  <w:p w:rsidR="000A788B" w:rsidRDefault="000A788B">
    <w:pPr>
      <w:pStyle w:val="Cabealho"/>
    </w:pPr>
  </w:p>
  <w:p w:rsidR="000A788B" w:rsidRDefault="000A78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374"/>
    <w:multiLevelType w:val="hybridMultilevel"/>
    <w:tmpl w:val="85662C7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4"/>
    <w:rsid w:val="0001355C"/>
    <w:rsid w:val="000A4F5D"/>
    <w:rsid w:val="000A788B"/>
    <w:rsid w:val="000C5BCA"/>
    <w:rsid w:val="0030703C"/>
    <w:rsid w:val="003B0F83"/>
    <w:rsid w:val="00400ED5"/>
    <w:rsid w:val="004A5E00"/>
    <w:rsid w:val="00736281"/>
    <w:rsid w:val="00743F76"/>
    <w:rsid w:val="007C100C"/>
    <w:rsid w:val="007F3F56"/>
    <w:rsid w:val="00981844"/>
    <w:rsid w:val="00A02F6F"/>
    <w:rsid w:val="00AF2198"/>
    <w:rsid w:val="00CE512B"/>
    <w:rsid w:val="00F86102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F8610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F8610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Demarco Júnior</dc:creator>
  <cp:lastModifiedBy>Rosma</cp:lastModifiedBy>
  <cp:revision>13</cp:revision>
  <cp:lastPrinted>2019-06-03T16:56:00Z</cp:lastPrinted>
  <dcterms:created xsi:type="dcterms:W3CDTF">2019-05-31T13:52:00Z</dcterms:created>
  <dcterms:modified xsi:type="dcterms:W3CDTF">2019-06-03T16:56:00Z</dcterms:modified>
</cp:coreProperties>
</file>