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32" w:rsidRPr="00DA4C65" w:rsidRDefault="004E6132" w:rsidP="00DA4C65">
      <w:pPr>
        <w:spacing w:after="0" w:line="240" w:lineRule="auto"/>
        <w:ind w:left="960" w:right="728" w:firstLine="708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585464" w:rsidRDefault="00585464" w:rsidP="007817CE">
      <w:pPr>
        <w:keepNext/>
        <w:spacing w:after="0" w:line="360" w:lineRule="auto"/>
        <w:ind w:left="1134" w:right="488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4C65" w:rsidRPr="00DA4C65" w:rsidRDefault="00DA4C65" w:rsidP="007817CE">
      <w:pPr>
        <w:keepNext/>
        <w:spacing w:after="0" w:line="360" w:lineRule="auto"/>
        <w:ind w:left="1134" w:right="488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A4C65">
        <w:rPr>
          <w:rFonts w:ascii="Arial" w:eastAsia="Times New Roman" w:hAnsi="Arial" w:cs="Arial"/>
          <w:b/>
          <w:sz w:val="24"/>
          <w:szCs w:val="24"/>
          <w:lang w:eastAsia="pt-BR"/>
        </w:rPr>
        <w:t>PROJETO DE LEI  MUNICIPAL N.º0</w:t>
      </w:r>
      <w:r w:rsidR="00CC2BE7">
        <w:rPr>
          <w:rFonts w:ascii="Arial" w:eastAsia="Times New Roman" w:hAnsi="Arial" w:cs="Arial"/>
          <w:b/>
          <w:sz w:val="24"/>
          <w:szCs w:val="24"/>
          <w:lang w:eastAsia="pt-BR"/>
        </w:rPr>
        <w:t>20</w:t>
      </w:r>
      <w:r w:rsidRPr="00DA4C6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DE  </w:t>
      </w:r>
      <w:r w:rsidR="00CC2BE7">
        <w:rPr>
          <w:rFonts w:ascii="Arial" w:eastAsia="Times New Roman" w:hAnsi="Arial" w:cs="Arial"/>
          <w:b/>
          <w:sz w:val="24"/>
          <w:szCs w:val="24"/>
          <w:lang w:eastAsia="pt-BR"/>
        </w:rPr>
        <w:t>25</w:t>
      </w:r>
      <w:r w:rsidRPr="00DA4C6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DE  </w:t>
      </w:r>
      <w:r w:rsidR="006040DC">
        <w:rPr>
          <w:rFonts w:ascii="Arial" w:eastAsia="Times New Roman" w:hAnsi="Arial" w:cs="Arial"/>
          <w:b/>
          <w:sz w:val="24"/>
          <w:szCs w:val="24"/>
          <w:lang w:eastAsia="pt-BR"/>
        </w:rPr>
        <w:t>FEVEREIRO</w:t>
      </w:r>
      <w:r w:rsidRPr="00DA4C6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DE 2019</w:t>
      </w:r>
    </w:p>
    <w:p w:rsidR="00DA4C65" w:rsidRDefault="00DA4C65" w:rsidP="007817CE">
      <w:pPr>
        <w:spacing w:after="0" w:line="360" w:lineRule="auto"/>
        <w:ind w:left="1134" w:right="488" w:firstLine="14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4C65" w:rsidRPr="00DA4C65" w:rsidRDefault="00DA4C65" w:rsidP="007817CE">
      <w:pPr>
        <w:spacing w:after="0" w:line="360" w:lineRule="auto"/>
        <w:ind w:left="4962" w:right="488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DA4C65">
        <w:rPr>
          <w:rFonts w:ascii="Arial" w:eastAsia="Times New Roman" w:hAnsi="Arial" w:cs="Arial"/>
          <w:sz w:val="24"/>
          <w:szCs w:val="24"/>
          <w:lang w:eastAsia="pt-BR"/>
        </w:rPr>
        <w:t xml:space="preserve"> Ementa: </w:t>
      </w:r>
      <w:r w:rsidR="006040DC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Dispõe sobre a instituição do PACTO POR ARATIBA; </w:t>
      </w:r>
      <w:r w:rsidR="00446ED7">
        <w:rPr>
          <w:rFonts w:ascii="Arial" w:eastAsia="Times New Roman" w:hAnsi="Arial" w:cs="Arial"/>
          <w:i/>
          <w:sz w:val="24"/>
          <w:szCs w:val="24"/>
          <w:lang w:eastAsia="pt-BR"/>
        </w:rPr>
        <w:t>estabelece as diretrizes para</w:t>
      </w:r>
      <w:r w:rsidR="006040DC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a</w:t>
      </w:r>
      <w:r w:rsidR="00E55BF8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nova</w:t>
      </w:r>
      <w:r w:rsidR="006040DC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POLÍTICA DE DESENVOLVIMENTO E INCLUSÃO SOCIAL</w:t>
      </w:r>
      <w:r w:rsidR="00446ED7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; define os incentivos à PRODUÇÃO </w:t>
      </w:r>
      <w:r w:rsidR="00E90859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AGRICOLA E </w:t>
      </w:r>
      <w:r w:rsidR="00446ED7">
        <w:rPr>
          <w:rFonts w:ascii="Arial" w:eastAsia="Times New Roman" w:hAnsi="Arial" w:cs="Arial"/>
          <w:i/>
          <w:sz w:val="24"/>
          <w:szCs w:val="24"/>
          <w:lang w:eastAsia="pt-BR"/>
        </w:rPr>
        <w:t>AGROPECUÁRIA</w:t>
      </w:r>
      <w:r w:rsidR="0052799F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e ao consumo de produtos da IN</w:t>
      </w:r>
      <w:r w:rsidR="00446ED7">
        <w:rPr>
          <w:rFonts w:ascii="Arial" w:eastAsia="Times New Roman" w:hAnsi="Arial" w:cs="Arial"/>
          <w:i/>
          <w:sz w:val="24"/>
          <w:szCs w:val="24"/>
          <w:lang w:eastAsia="pt-BR"/>
        </w:rPr>
        <w:t>DÚSTRIA, COMÉRCIO E SERVIÇOS LOC</w:t>
      </w:r>
      <w:r w:rsidR="0052799F">
        <w:rPr>
          <w:rFonts w:ascii="Arial" w:eastAsia="Times New Roman" w:hAnsi="Arial" w:cs="Arial"/>
          <w:i/>
          <w:sz w:val="24"/>
          <w:szCs w:val="24"/>
          <w:lang w:eastAsia="pt-BR"/>
        </w:rPr>
        <w:t>AIS.</w:t>
      </w:r>
    </w:p>
    <w:p w:rsidR="00DA4C65" w:rsidRPr="00DA4C65" w:rsidRDefault="00DA4C65" w:rsidP="007817CE">
      <w:pPr>
        <w:spacing w:after="0" w:line="360" w:lineRule="auto"/>
        <w:ind w:left="1134" w:right="488" w:firstLine="68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4C65" w:rsidRPr="00DA4C65" w:rsidRDefault="00DA4C65" w:rsidP="007817CE">
      <w:pPr>
        <w:spacing w:after="0" w:line="360" w:lineRule="auto"/>
        <w:ind w:left="1134" w:right="488" w:firstLine="6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4C65">
        <w:rPr>
          <w:rFonts w:ascii="Arial" w:eastAsia="Times New Roman" w:hAnsi="Arial" w:cs="Arial"/>
          <w:b/>
          <w:sz w:val="24"/>
          <w:szCs w:val="24"/>
          <w:lang w:eastAsia="pt-BR"/>
        </w:rPr>
        <w:t>O PREFEITO MUNICIPAL DE ARATIBA,</w:t>
      </w:r>
      <w:r w:rsidRPr="00DA4C65">
        <w:rPr>
          <w:rFonts w:ascii="Arial" w:eastAsia="Times New Roman" w:hAnsi="Arial" w:cs="Arial"/>
          <w:sz w:val="24"/>
          <w:szCs w:val="24"/>
          <w:lang w:eastAsia="pt-BR"/>
        </w:rPr>
        <w:t xml:space="preserve"> no uso de suas atribuições legais, em especial as conferidas pela Lei Orgânica Municipal, </w:t>
      </w:r>
    </w:p>
    <w:p w:rsidR="00DA4C65" w:rsidRPr="00DA4C65" w:rsidRDefault="00DA4C65" w:rsidP="007817CE">
      <w:pPr>
        <w:spacing w:after="0" w:line="360" w:lineRule="auto"/>
        <w:ind w:left="1134" w:right="488" w:firstLine="14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4C65" w:rsidRDefault="00DA4C65" w:rsidP="007817CE">
      <w:pPr>
        <w:spacing w:after="0" w:line="360" w:lineRule="auto"/>
        <w:ind w:left="1134" w:right="488" w:firstLine="68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A4C6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FAÇO SABER, </w:t>
      </w:r>
      <w:r w:rsidRPr="00DA4C65">
        <w:rPr>
          <w:rFonts w:ascii="Arial" w:eastAsia="Times New Roman" w:hAnsi="Arial" w:cs="Arial"/>
          <w:sz w:val="24"/>
          <w:szCs w:val="24"/>
          <w:lang w:eastAsia="pt-BR"/>
        </w:rPr>
        <w:t>que a Câmara Municipal de Vereadores aprovou e eu sanciono e promulgo a seguinte LEI</w:t>
      </w:r>
      <w:r w:rsidRPr="00DA4C65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p w:rsidR="00F5353C" w:rsidRPr="00DA4C65" w:rsidRDefault="00F5353C" w:rsidP="007817CE">
      <w:pPr>
        <w:spacing w:after="0" w:line="360" w:lineRule="auto"/>
        <w:ind w:left="1134" w:right="488" w:firstLine="68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4C65" w:rsidRPr="0052799F" w:rsidRDefault="0052799F" w:rsidP="007817CE">
      <w:pPr>
        <w:spacing w:after="0" w:line="360" w:lineRule="auto"/>
        <w:ind w:left="1134" w:right="48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799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CAPÍTULO I </w:t>
      </w:r>
    </w:p>
    <w:p w:rsidR="0052799F" w:rsidRDefault="0052799F" w:rsidP="007817CE">
      <w:pPr>
        <w:spacing w:after="0" w:line="360" w:lineRule="auto"/>
        <w:ind w:left="1134" w:right="48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799F">
        <w:rPr>
          <w:rFonts w:ascii="Arial" w:eastAsia="Times New Roman" w:hAnsi="Arial" w:cs="Arial"/>
          <w:b/>
          <w:sz w:val="24"/>
          <w:szCs w:val="24"/>
          <w:lang w:eastAsia="pt-BR"/>
        </w:rPr>
        <w:t>DO PACTO POR ARATIBA</w:t>
      </w:r>
    </w:p>
    <w:p w:rsidR="00CB7775" w:rsidRDefault="00CB7775" w:rsidP="007817CE">
      <w:pPr>
        <w:spacing w:after="0" w:line="360" w:lineRule="auto"/>
        <w:ind w:left="1134" w:right="48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5353C" w:rsidRDefault="00F5353C" w:rsidP="007817CE">
      <w:pPr>
        <w:spacing w:after="0" w:line="360" w:lineRule="auto"/>
        <w:ind w:left="1134" w:right="48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SEÇÃO ÚNICA</w:t>
      </w:r>
    </w:p>
    <w:p w:rsidR="0052799F" w:rsidRPr="0052799F" w:rsidRDefault="00F5353C" w:rsidP="007817CE">
      <w:pPr>
        <w:spacing w:after="0" w:line="360" w:lineRule="auto"/>
        <w:ind w:left="1134" w:right="48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DA </w:t>
      </w:r>
      <w:r w:rsidR="0052799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INSTITUIÇÃO E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DOS </w:t>
      </w:r>
      <w:r w:rsidR="0052799F">
        <w:rPr>
          <w:rFonts w:ascii="Arial" w:eastAsia="Times New Roman" w:hAnsi="Arial" w:cs="Arial"/>
          <w:b/>
          <w:sz w:val="24"/>
          <w:szCs w:val="24"/>
          <w:lang w:eastAsia="pt-BR"/>
        </w:rPr>
        <w:t>OBJETIVOS</w:t>
      </w:r>
    </w:p>
    <w:p w:rsidR="0052799F" w:rsidRPr="0052799F" w:rsidRDefault="0052799F" w:rsidP="007817CE">
      <w:pPr>
        <w:spacing w:after="0" w:line="360" w:lineRule="auto"/>
        <w:ind w:left="1134" w:right="488" w:firstLine="1440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5212" w:rsidRDefault="00DA4C65" w:rsidP="007817CE">
      <w:pPr>
        <w:spacing w:after="0" w:line="360" w:lineRule="auto"/>
        <w:ind w:left="1134" w:right="488" w:firstLine="25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4C6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Art. 1º </w:t>
      </w:r>
      <w:r w:rsidRPr="00DA4C6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2799F">
        <w:rPr>
          <w:rFonts w:ascii="Arial" w:eastAsia="Times New Roman" w:hAnsi="Arial" w:cs="Arial"/>
          <w:sz w:val="24"/>
          <w:szCs w:val="24"/>
          <w:lang w:eastAsia="pt-BR"/>
        </w:rPr>
        <w:t>Fica instituído o PACTO POR ARAT</w:t>
      </w:r>
      <w:r w:rsidR="00E55BF8">
        <w:rPr>
          <w:rFonts w:ascii="Arial" w:eastAsia="Times New Roman" w:hAnsi="Arial" w:cs="Arial"/>
          <w:sz w:val="24"/>
          <w:szCs w:val="24"/>
          <w:lang w:eastAsia="pt-BR"/>
        </w:rPr>
        <w:t>IBA, compreendido como uma nova</w:t>
      </w:r>
      <w:r w:rsidR="0052799F">
        <w:rPr>
          <w:rFonts w:ascii="Arial" w:eastAsia="Times New Roman" w:hAnsi="Arial" w:cs="Arial"/>
          <w:sz w:val="24"/>
          <w:szCs w:val="24"/>
          <w:lang w:eastAsia="pt-BR"/>
        </w:rPr>
        <w:t xml:space="preserve"> POLÍTICA DE DESENVOLVIMENTO E DE INCLUSÃO SOCIAL, que tem por objetivo o incentivo à produção agropecuária, com ênfase na agricultura familiar, bem como incrementar o consumo de produtos da indústria, do comércio e do setor de serviços locais.</w:t>
      </w:r>
    </w:p>
    <w:p w:rsidR="005E5212" w:rsidRDefault="005E5212" w:rsidP="007817CE">
      <w:pPr>
        <w:spacing w:after="0" w:line="360" w:lineRule="auto"/>
        <w:ind w:left="1134" w:right="488" w:firstLine="25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E5212" w:rsidRDefault="00DA4C65" w:rsidP="007817CE">
      <w:pPr>
        <w:spacing w:after="0" w:line="360" w:lineRule="auto"/>
        <w:ind w:left="1842" w:right="48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A4C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2º</w:t>
      </w:r>
      <w:r w:rsidRPr="00DA4C6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DA4C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5279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PACTO POR ARATIBA tem por objetivos, em especial:</w:t>
      </w:r>
    </w:p>
    <w:p w:rsidR="005E5212" w:rsidRDefault="0052799F" w:rsidP="007817CE">
      <w:pPr>
        <w:spacing w:after="0" w:line="360" w:lineRule="auto"/>
        <w:ind w:left="1276" w:right="488" w:firstLine="566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 –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fortalecer as potencialidades do Município;</w:t>
      </w:r>
    </w:p>
    <w:p w:rsidR="005E5212" w:rsidRDefault="0052799F" w:rsidP="007817CE">
      <w:pPr>
        <w:spacing w:after="0" w:line="360" w:lineRule="auto"/>
        <w:ind w:left="1276" w:right="488" w:firstLine="566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–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propiciar a melhoria da qualidade de vida dos agricultores familiares, através do incentivo à produção e distribuição de renda;</w:t>
      </w:r>
    </w:p>
    <w:p w:rsidR="00585464" w:rsidRDefault="00585464" w:rsidP="007817CE">
      <w:pPr>
        <w:spacing w:after="0" w:line="360" w:lineRule="auto"/>
        <w:ind w:left="1276" w:right="488" w:firstLine="566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85464" w:rsidRDefault="00585464" w:rsidP="007817CE">
      <w:pPr>
        <w:spacing w:after="0" w:line="360" w:lineRule="auto"/>
        <w:ind w:left="1276" w:right="488" w:firstLine="566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E5212" w:rsidRDefault="0052799F" w:rsidP="007817CE">
      <w:pPr>
        <w:spacing w:after="0" w:line="360" w:lineRule="auto"/>
        <w:ind w:left="1276" w:right="488" w:firstLine="566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–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incentivar a permanência dos agricultores familiares na área rural, em especial da juventude;</w:t>
      </w:r>
    </w:p>
    <w:p w:rsidR="0052799F" w:rsidRDefault="00DC5560" w:rsidP="007817CE">
      <w:pPr>
        <w:spacing w:after="0" w:line="360" w:lineRule="auto"/>
        <w:ind w:left="1276" w:right="488" w:firstLine="566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IV </w:t>
      </w:r>
      <w:r w:rsidR="006B284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–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6B284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propiciar a mantença dos incentivos às cadeias produtivas consolidadas, como </w:t>
      </w:r>
      <w:r w:rsidR="00F5353C">
        <w:rPr>
          <w:rFonts w:ascii="Arial" w:eastAsia="Times New Roman" w:hAnsi="Arial" w:cs="Arial"/>
          <w:bCs/>
          <w:sz w:val="24"/>
          <w:szCs w:val="24"/>
          <w:lang w:eastAsia="pt-BR"/>
        </w:rPr>
        <w:t>nas áreas de</w:t>
      </w:r>
      <w:r w:rsidR="00754F9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suínos, aves, leite e bovinos;</w:t>
      </w:r>
    </w:p>
    <w:p w:rsidR="006B284C" w:rsidRDefault="006B284C" w:rsidP="007817CE">
      <w:pPr>
        <w:keepNext/>
        <w:spacing w:after="0" w:line="360" w:lineRule="auto"/>
        <w:ind w:left="1276" w:right="488" w:firstLine="566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V -</w:t>
      </w:r>
      <w:r w:rsidR="008D286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8D2868">
        <w:rPr>
          <w:rFonts w:ascii="Arial" w:eastAsia="Times New Roman" w:hAnsi="Arial" w:cs="Arial"/>
          <w:bCs/>
          <w:sz w:val="24"/>
          <w:szCs w:val="24"/>
          <w:lang w:eastAsia="pt-BR"/>
        </w:rPr>
        <w:t>incentivar a diversificação da propriedade, através do apoio a nova</w:t>
      </w:r>
      <w:r w:rsidR="00F5353C">
        <w:rPr>
          <w:rFonts w:ascii="Arial" w:eastAsia="Times New Roman" w:hAnsi="Arial" w:cs="Arial"/>
          <w:bCs/>
          <w:sz w:val="24"/>
          <w:szCs w:val="24"/>
          <w:lang w:eastAsia="pt-BR"/>
        </w:rPr>
        <w:t>s</w:t>
      </w:r>
      <w:r w:rsidR="008D286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atividades produtivas;</w:t>
      </w:r>
    </w:p>
    <w:p w:rsidR="008D2868" w:rsidRDefault="008D2868" w:rsidP="007817CE">
      <w:pPr>
        <w:keepNext/>
        <w:spacing w:after="0" w:line="360" w:lineRule="auto"/>
        <w:ind w:left="1276" w:right="488" w:firstLine="566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VI – </w:t>
      </w:r>
      <w:r w:rsidR="00F5353C">
        <w:rPr>
          <w:rFonts w:ascii="Arial" w:eastAsia="Times New Roman" w:hAnsi="Arial" w:cs="Arial"/>
          <w:bCs/>
          <w:sz w:val="24"/>
          <w:szCs w:val="24"/>
          <w:lang w:eastAsia="pt-BR"/>
        </w:rPr>
        <w:t>incentivar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 agroindústria familiar, agregando valor aos produtos;</w:t>
      </w:r>
    </w:p>
    <w:p w:rsidR="008D2868" w:rsidRDefault="008D2868" w:rsidP="007817CE">
      <w:pPr>
        <w:keepNext/>
        <w:spacing w:after="0" w:line="360" w:lineRule="auto"/>
        <w:ind w:left="1134" w:right="488" w:firstLine="684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VII –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apoiar a indústria, o comércio e o setor de serviços locais, através do incentivo ao consumo de produtos locais;</w:t>
      </w:r>
    </w:p>
    <w:p w:rsidR="00754F90" w:rsidRPr="00585464" w:rsidRDefault="008D2868" w:rsidP="007817CE">
      <w:pPr>
        <w:keepNext/>
        <w:spacing w:after="0" w:line="360" w:lineRule="auto"/>
        <w:ind w:left="1134" w:right="488" w:firstLine="684"/>
        <w:jc w:val="both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VIII – </w:t>
      </w:r>
      <w:r w:rsidR="0058546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E55BF8" w:rsidRPr="005854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otimizar o uso dos recursos públicos e a gestão das propriedades e associações </w:t>
      </w:r>
      <w:r w:rsidR="005854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="00E55BF8" w:rsidRPr="005854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locais;</w:t>
      </w:r>
    </w:p>
    <w:p w:rsidR="008D2868" w:rsidRPr="008D2868" w:rsidRDefault="008D2868" w:rsidP="007817CE">
      <w:pPr>
        <w:keepNext/>
        <w:spacing w:after="0" w:line="360" w:lineRule="auto"/>
        <w:ind w:left="1134" w:right="488" w:firstLine="684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IX –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incentivar a emissão de notas fiscais pela indústria, </w:t>
      </w:r>
      <w:r w:rsidR="00F5353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pelo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comércio, </w:t>
      </w:r>
      <w:r w:rsidR="00F5353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pelo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setor de serviços e </w:t>
      </w:r>
      <w:r w:rsidR="00F5353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pelas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atividades agropecuárias, como forma de </w:t>
      </w:r>
      <w:r w:rsidR="00F5353C">
        <w:rPr>
          <w:rFonts w:ascii="Arial" w:eastAsia="Times New Roman" w:hAnsi="Arial" w:cs="Arial"/>
          <w:bCs/>
          <w:sz w:val="24"/>
          <w:szCs w:val="24"/>
          <w:lang w:eastAsia="pt-BR"/>
        </w:rPr>
        <w:t>aumentar 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Valor Adicionado Fiscal e </w:t>
      </w:r>
      <w:r w:rsidR="00F5353C">
        <w:rPr>
          <w:rFonts w:ascii="Arial" w:eastAsia="Times New Roman" w:hAnsi="Arial" w:cs="Arial"/>
          <w:bCs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índice de Participação dos Municípios – FPM. </w:t>
      </w:r>
    </w:p>
    <w:p w:rsidR="008D2868" w:rsidRPr="008D2868" w:rsidRDefault="008D2868" w:rsidP="007817CE">
      <w:pPr>
        <w:keepNext/>
        <w:spacing w:after="0" w:line="360" w:lineRule="auto"/>
        <w:ind w:right="488"/>
        <w:jc w:val="both"/>
        <w:outlineLvl w:val="3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:rsidR="00F5353C" w:rsidRPr="0052799F" w:rsidRDefault="00F5353C" w:rsidP="007817CE">
      <w:pPr>
        <w:spacing w:after="0" w:line="360" w:lineRule="auto"/>
        <w:ind w:left="1134" w:right="48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799F">
        <w:rPr>
          <w:rFonts w:ascii="Arial" w:eastAsia="Times New Roman" w:hAnsi="Arial" w:cs="Arial"/>
          <w:b/>
          <w:sz w:val="24"/>
          <w:szCs w:val="24"/>
          <w:lang w:eastAsia="pt-BR"/>
        </w:rPr>
        <w:t>CAPÍTULO I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I</w:t>
      </w:r>
      <w:r w:rsidRPr="0052799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F5353C" w:rsidRDefault="00F5353C" w:rsidP="007817CE">
      <w:pPr>
        <w:spacing w:after="0" w:line="360" w:lineRule="auto"/>
        <w:ind w:left="1134" w:right="48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DOS INCENTIVOS</w:t>
      </w:r>
    </w:p>
    <w:p w:rsidR="00F5353C" w:rsidRDefault="00F5353C" w:rsidP="007817CE">
      <w:pPr>
        <w:spacing w:after="0" w:line="360" w:lineRule="auto"/>
        <w:ind w:left="1134" w:right="48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SEÇÃO I</w:t>
      </w:r>
    </w:p>
    <w:p w:rsidR="00F5353C" w:rsidRPr="0052799F" w:rsidRDefault="00F5353C" w:rsidP="007817CE">
      <w:pPr>
        <w:spacing w:after="0" w:line="360" w:lineRule="auto"/>
        <w:ind w:left="1134" w:right="48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DOS CRITÉRIOS PARA A CONCESSÃO DOS INCENTIVOS</w:t>
      </w:r>
    </w:p>
    <w:p w:rsidR="00DA4C65" w:rsidRPr="00DA4C65" w:rsidRDefault="00DA4C65" w:rsidP="007817CE">
      <w:pPr>
        <w:spacing w:after="0" w:line="360" w:lineRule="auto"/>
        <w:ind w:left="1134" w:right="488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DA4C65" w:rsidRDefault="00256AE5" w:rsidP="007817CE">
      <w:pPr>
        <w:spacing w:after="0" w:line="360" w:lineRule="auto"/>
        <w:ind w:left="1134" w:right="488" w:firstLine="68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3º</w:t>
      </w:r>
      <w:r w:rsidR="00DA4C65" w:rsidRPr="00DA4C6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535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âmbito do programa PACTO POR ARATIBA, instituído pela presente Lei, o incentivo à produção agropecuária </w:t>
      </w:r>
      <w:r w:rsidR="008D44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consistirá em um percentual contraprestado aos produtores, em especial agricultores familiares, com base no valor comercializado via talão de produtor (nota de venda), tendo por base o valor do ano anterior. </w:t>
      </w:r>
    </w:p>
    <w:p w:rsidR="00256AE5" w:rsidRPr="00256AE5" w:rsidRDefault="00256AE5" w:rsidP="007817CE">
      <w:pPr>
        <w:spacing w:after="0" w:line="360" w:lineRule="auto"/>
        <w:ind w:left="1134" w:right="488" w:firstLine="68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A4C65" w:rsidRDefault="00DA4C65" w:rsidP="007817CE">
      <w:pPr>
        <w:tabs>
          <w:tab w:val="left" w:pos="851"/>
        </w:tabs>
        <w:spacing w:after="0" w:line="360" w:lineRule="auto"/>
        <w:ind w:left="1134" w:right="488" w:firstLine="6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4C65">
        <w:rPr>
          <w:rFonts w:ascii="Arial" w:eastAsia="Times New Roman" w:hAnsi="Arial" w:cs="Arial"/>
          <w:b/>
          <w:sz w:val="24"/>
          <w:szCs w:val="24"/>
          <w:lang w:eastAsia="pt-BR"/>
        </w:rPr>
        <w:t>Art. 4º</w:t>
      </w:r>
      <w:r w:rsidRPr="00DA4C65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256AE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83CBE">
        <w:rPr>
          <w:rFonts w:ascii="Arial" w:eastAsia="Times New Roman" w:hAnsi="Arial" w:cs="Arial"/>
          <w:sz w:val="24"/>
          <w:szCs w:val="24"/>
          <w:lang w:eastAsia="pt-BR"/>
        </w:rPr>
        <w:t>O valor dos serviços prestados diretamente pelo Município de Aratiba aos produtores, no ano anterior, se</w:t>
      </w:r>
      <w:r w:rsidR="00FF0313">
        <w:rPr>
          <w:rFonts w:ascii="Arial" w:eastAsia="Times New Roman" w:hAnsi="Arial" w:cs="Arial"/>
          <w:sz w:val="24"/>
          <w:szCs w:val="24"/>
          <w:lang w:eastAsia="pt-BR"/>
        </w:rPr>
        <w:t>rá deduzido do valor a ser pago</w:t>
      </w:r>
      <w:r w:rsidR="00C83CBE">
        <w:rPr>
          <w:rFonts w:ascii="Arial" w:eastAsia="Times New Roman" w:hAnsi="Arial" w:cs="Arial"/>
          <w:sz w:val="24"/>
          <w:szCs w:val="24"/>
          <w:lang w:eastAsia="pt-BR"/>
        </w:rPr>
        <w:t xml:space="preserve">, com exceção dos produtos orgânicos certificados. </w:t>
      </w:r>
    </w:p>
    <w:p w:rsidR="00C83CBE" w:rsidRPr="005E5212" w:rsidRDefault="00C83CBE" w:rsidP="007817CE">
      <w:pPr>
        <w:tabs>
          <w:tab w:val="left" w:pos="851"/>
        </w:tabs>
        <w:spacing w:after="0" w:line="360" w:lineRule="auto"/>
        <w:ind w:left="1134" w:right="488" w:firstLine="6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E4B4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Parágrafo único. </w:t>
      </w:r>
      <w:r w:rsidRPr="005E52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 primeiro ano de instituição do PACTO POR ARATIBA a dedução de que trata o “caput” deste artigo será realizada no percentua</w:t>
      </w:r>
      <w:r w:rsidR="005E521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l de 50% (cinquenta por cento) do valor dos serviços prestados pelo Município, com exceção dos serviços de terraplenagem, às  áreas de </w:t>
      </w:r>
      <w:r w:rsidR="005E5212">
        <w:rPr>
          <w:rFonts w:ascii="Arial" w:eastAsia="Times New Roman" w:hAnsi="Arial" w:cs="Arial"/>
          <w:sz w:val="24"/>
          <w:szCs w:val="24"/>
          <w:lang w:eastAsia="pt-BR"/>
        </w:rPr>
        <w:t>agropecuária e agroindústria, previstos na Lei Municipal n◦ 2.589, de 04 de dezembro de 2007.</w:t>
      </w:r>
    </w:p>
    <w:p w:rsidR="00DA4C65" w:rsidRPr="00DA4C65" w:rsidRDefault="00DA4C65" w:rsidP="007817CE">
      <w:pPr>
        <w:spacing w:after="0" w:line="360" w:lineRule="auto"/>
        <w:ind w:left="1134" w:right="488" w:firstLine="1440"/>
        <w:rPr>
          <w:rFonts w:ascii="Tahoma" w:eastAsia="Times New Roman" w:hAnsi="Tahoma" w:cs="Times New Roman"/>
          <w:b/>
          <w:sz w:val="24"/>
          <w:szCs w:val="24"/>
          <w:lang w:eastAsia="pt-BR"/>
        </w:rPr>
      </w:pPr>
    </w:p>
    <w:p w:rsidR="00DA4C65" w:rsidRPr="00DA4C65" w:rsidRDefault="00DA4C65" w:rsidP="007817CE">
      <w:pPr>
        <w:framePr w:w="1440" w:h="120" w:hRule="exact" w:wrap="auto" w:vAnchor="page" w:hAnchor="page" w:x="361" w:y="541"/>
        <w:spacing w:after="0" w:line="360" w:lineRule="auto"/>
        <w:ind w:left="1134" w:right="488" w:firstLine="14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4C65" w:rsidRPr="00DA4C65" w:rsidRDefault="00DA4C65" w:rsidP="007817CE">
      <w:pPr>
        <w:framePr w:w="1440" w:h="120" w:hRule="exact" w:wrap="auto" w:vAnchor="page" w:hAnchor="page" w:x="361" w:y="541"/>
        <w:spacing w:after="0" w:line="360" w:lineRule="auto"/>
        <w:ind w:left="1134" w:right="488" w:firstLine="14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4C65" w:rsidRPr="00DA4C65" w:rsidRDefault="00DA4C65" w:rsidP="007817CE">
      <w:pPr>
        <w:framePr w:w="1440" w:h="120" w:hRule="exact" w:wrap="auto" w:vAnchor="page" w:hAnchor="page" w:x="361" w:y="541"/>
        <w:spacing w:after="0" w:line="360" w:lineRule="auto"/>
        <w:ind w:left="1134" w:right="488" w:firstLine="14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4C65" w:rsidRPr="00DA4C65" w:rsidRDefault="00DA4C65" w:rsidP="007817CE">
      <w:pPr>
        <w:framePr w:w="1440" w:h="120" w:hRule="exact" w:wrap="auto" w:vAnchor="page" w:hAnchor="page" w:x="361" w:y="541"/>
        <w:spacing w:after="0" w:line="360" w:lineRule="auto"/>
        <w:ind w:left="1134" w:right="488" w:firstLine="14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5464" w:rsidRDefault="00585464" w:rsidP="007817CE">
      <w:pPr>
        <w:spacing w:after="0" w:line="360" w:lineRule="auto"/>
        <w:ind w:left="1134" w:right="488" w:firstLine="68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56AE5" w:rsidRPr="00C83CBE" w:rsidRDefault="00DA4C65" w:rsidP="007817CE">
      <w:pPr>
        <w:spacing w:after="0" w:line="360" w:lineRule="auto"/>
        <w:ind w:left="1134" w:right="488" w:firstLine="6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4C6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5º - </w:t>
      </w:r>
      <w:r w:rsidR="00C83CBE">
        <w:rPr>
          <w:rFonts w:ascii="Arial" w:eastAsia="Times New Roman" w:hAnsi="Arial" w:cs="Arial"/>
          <w:sz w:val="24"/>
          <w:szCs w:val="24"/>
          <w:lang w:eastAsia="pt-BR"/>
        </w:rPr>
        <w:t xml:space="preserve">O incentivo será contraprestado pelo Município mediante a comprovação de notas fiscais de aquisições e </w:t>
      </w:r>
      <w:r w:rsidR="006E0D15">
        <w:rPr>
          <w:rFonts w:ascii="Arial" w:eastAsia="Times New Roman" w:hAnsi="Arial" w:cs="Arial"/>
          <w:sz w:val="24"/>
          <w:szCs w:val="24"/>
          <w:lang w:eastAsia="pt-BR"/>
        </w:rPr>
        <w:t>prestação</w:t>
      </w:r>
      <w:r w:rsidR="00E55BF8">
        <w:rPr>
          <w:rFonts w:ascii="Arial" w:eastAsia="Times New Roman" w:hAnsi="Arial" w:cs="Arial"/>
          <w:sz w:val="24"/>
          <w:szCs w:val="24"/>
          <w:lang w:eastAsia="pt-BR"/>
        </w:rPr>
        <w:t xml:space="preserve"> de serviços efetivados junto à</w:t>
      </w:r>
      <w:r w:rsidR="006E0D15">
        <w:rPr>
          <w:rFonts w:ascii="Arial" w:eastAsia="Times New Roman" w:hAnsi="Arial" w:cs="Arial"/>
          <w:sz w:val="24"/>
          <w:szCs w:val="24"/>
          <w:lang w:eastAsia="pt-BR"/>
        </w:rPr>
        <w:t xml:space="preserve"> indústria,</w:t>
      </w:r>
      <w:r w:rsidR="00E55BF8">
        <w:rPr>
          <w:rFonts w:ascii="Arial" w:eastAsia="Times New Roman" w:hAnsi="Arial" w:cs="Arial"/>
          <w:sz w:val="24"/>
          <w:szCs w:val="24"/>
          <w:lang w:eastAsia="pt-BR"/>
        </w:rPr>
        <w:t xml:space="preserve"> ao</w:t>
      </w:r>
      <w:r w:rsidR="006E0D15">
        <w:rPr>
          <w:rFonts w:ascii="Arial" w:eastAsia="Times New Roman" w:hAnsi="Arial" w:cs="Arial"/>
          <w:sz w:val="24"/>
          <w:szCs w:val="24"/>
          <w:lang w:eastAsia="pt-BR"/>
        </w:rPr>
        <w:t xml:space="preserve"> comércio e</w:t>
      </w:r>
      <w:r w:rsidR="00E55BF8">
        <w:rPr>
          <w:rFonts w:ascii="Arial" w:eastAsia="Times New Roman" w:hAnsi="Arial" w:cs="Arial"/>
          <w:sz w:val="24"/>
          <w:szCs w:val="24"/>
          <w:lang w:eastAsia="pt-BR"/>
        </w:rPr>
        <w:t xml:space="preserve"> ao </w:t>
      </w:r>
      <w:r w:rsidR="006E0D15">
        <w:rPr>
          <w:rFonts w:ascii="Arial" w:eastAsia="Times New Roman" w:hAnsi="Arial" w:cs="Arial"/>
          <w:sz w:val="24"/>
          <w:szCs w:val="24"/>
          <w:lang w:eastAsia="pt-BR"/>
        </w:rPr>
        <w:t xml:space="preserve"> setor de serviços locais</w:t>
      </w:r>
      <w:r w:rsidR="00C83CBE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6E0D15" w:rsidRDefault="006E0D15" w:rsidP="007817CE">
      <w:pPr>
        <w:keepNext/>
        <w:spacing w:after="0" w:line="360" w:lineRule="auto"/>
        <w:ind w:right="488"/>
        <w:jc w:val="both"/>
        <w:outlineLvl w:val="3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E0D15" w:rsidRDefault="006E0D15" w:rsidP="007817CE">
      <w:pPr>
        <w:spacing w:after="0" w:line="360" w:lineRule="auto"/>
        <w:ind w:left="1134" w:right="48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SEÇÃO II</w:t>
      </w:r>
    </w:p>
    <w:p w:rsidR="006E0D15" w:rsidRDefault="0017422E" w:rsidP="007817CE">
      <w:pPr>
        <w:spacing w:after="0" w:line="360" w:lineRule="auto"/>
        <w:ind w:left="1134" w:right="48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DO VALOR DOS INCENTIVOS </w:t>
      </w:r>
    </w:p>
    <w:p w:rsidR="006E0D15" w:rsidRPr="0052799F" w:rsidRDefault="006E0D15" w:rsidP="007817CE">
      <w:pPr>
        <w:spacing w:after="0" w:line="360" w:lineRule="auto"/>
        <w:ind w:left="1134" w:right="48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56AE5" w:rsidRDefault="006E0D15" w:rsidP="007817CE">
      <w:pPr>
        <w:spacing w:after="0" w:line="360" w:lineRule="auto"/>
        <w:ind w:left="1134" w:right="48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</w:t>
      </w:r>
      <w:r w:rsidR="00D947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A4C6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6</w:t>
      </w:r>
      <w:r w:rsidRPr="00DA4C6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º - </w:t>
      </w:r>
      <w:r w:rsidR="0017422E">
        <w:rPr>
          <w:rFonts w:ascii="Arial" w:eastAsia="Times New Roman" w:hAnsi="Arial" w:cs="Arial"/>
          <w:sz w:val="24"/>
          <w:szCs w:val="24"/>
          <w:lang w:eastAsia="pt-BR"/>
        </w:rPr>
        <w:t xml:space="preserve"> O incentivo do PACTO POR ARATIBA será contraprestado com base no Cadastro de Pessoa Física – CPF da Receita Federal, limitado ao valor de R$ 10.000,00 (dez mil reais) por ano, sendo que um mesmo talão de produtor não poderá ser considerado para mais de uma inscrição no CPF. </w:t>
      </w:r>
    </w:p>
    <w:p w:rsidR="0017422E" w:rsidRDefault="00926ECA" w:rsidP="007817CE">
      <w:pPr>
        <w:spacing w:after="0" w:line="360" w:lineRule="auto"/>
        <w:ind w:left="1134" w:right="48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</w:t>
      </w:r>
    </w:p>
    <w:p w:rsidR="0017422E" w:rsidRPr="008D38CD" w:rsidRDefault="0017422E" w:rsidP="008D38CD">
      <w:pPr>
        <w:spacing w:after="0" w:line="360" w:lineRule="auto"/>
        <w:ind w:left="1134" w:right="48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</w:t>
      </w:r>
      <w:r w:rsidR="00D947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r w:rsidRPr="00DA4C6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7</w:t>
      </w:r>
      <w:r w:rsidRPr="00DA4C6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º -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6164A">
        <w:rPr>
          <w:rFonts w:ascii="Arial" w:eastAsia="Times New Roman" w:hAnsi="Arial" w:cs="Arial"/>
          <w:sz w:val="24"/>
          <w:szCs w:val="24"/>
          <w:lang w:eastAsia="pt-BR"/>
        </w:rPr>
        <w:t>Os percentuais de incentiv</w:t>
      </w:r>
      <w:bookmarkStart w:id="0" w:name="_GoBack"/>
      <w:bookmarkEnd w:id="0"/>
      <w:r w:rsidR="00E6164A">
        <w:rPr>
          <w:rFonts w:ascii="Arial" w:eastAsia="Times New Roman" w:hAnsi="Arial" w:cs="Arial"/>
          <w:sz w:val="24"/>
          <w:szCs w:val="24"/>
          <w:lang w:eastAsia="pt-BR"/>
        </w:rPr>
        <w:t>o por cadeia produtiva ou produto e os procedimentos administrativos e operacionais para a efetiva implantação do PACTO POR ARATIBA, nos limites instit</w:t>
      </w:r>
      <w:r w:rsidR="00DE4B4E">
        <w:rPr>
          <w:rFonts w:ascii="Arial" w:eastAsia="Times New Roman" w:hAnsi="Arial" w:cs="Arial"/>
          <w:sz w:val="24"/>
          <w:szCs w:val="24"/>
          <w:lang w:eastAsia="pt-BR"/>
        </w:rPr>
        <w:t xml:space="preserve">uídos pela presente Lei, serão </w:t>
      </w:r>
      <w:r w:rsidR="00E6164A">
        <w:rPr>
          <w:rFonts w:ascii="Arial" w:eastAsia="Times New Roman" w:hAnsi="Arial" w:cs="Arial"/>
          <w:sz w:val="24"/>
          <w:szCs w:val="24"/>
          <w:lang w:eastAsia="pt-BR"/>
        </w:rPr>
        <w:t xml:space="preserve"> ser estabelec</w:t>
      </w:r>
      <w:r w:rsidR="00DE4B4E">
        <w:rPr>
          <w:rFonts w:ascii="Arial" w:eastAsia="Times New Roman" w:hAnsi="Arial" w:cs="Arial"/>
          <w:sz w:val="24"/>
          <w:szCs w:val="24"/>
          <w:lang w:eastAsia="pt-BR"/>
        </w:rPr>
        <w:t>idos por decreto regulamentador a cada ano.</w:t>
      </w:r>
      <w:r w:rsidR="00E6164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56AE5" w:rsidRDefault="00256AE5" w:rsidP="007817CE">
      <w:pPr>
        <w:spacing w:after="0" w:line="360" w:lineRule="auto"/>
        <w:ind w:left="1134" w:right="48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6164A" w:rsidRPr="0052799F" w:rsidRDefault="00E6164A" w:rsidP="007817CE">
      <w:pPr>
        <w:spacing w:after="0" w:line="360" w:lineRule="auto"/>
        <w:ind w:left="1134" w:right="48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799F">
        <w:rPr>
          <w:rFonts w:ascii="Arial" w:eastAsia="Times New Roman" w:hAnsi="Arial" w:cs="Arial"/>
          <w:b/>
          <w:sz w:val="24"/>
          <w:szCs w:val="24"/>
          <w:lang w:eastAsia="pt-BR"/>
        </w:rPr>
        <w:t>CAPÍTULO I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II</w:t>
      </w:r>
      <w:r w:rsidRPr="0052799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E6164A" w:rsidRPr="0052799F" w:rsidRDefault="00E6164A" w:rsidP="007817CE">
      <w:pPr>
        <w:spacing w:after="0" w:line="360" w:lineRule="auto"/>
        <w:ind w:left="1134" w:right="48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DAS DISPOSIÇÕES GERAIS</w:t>
      </w:r>
    </w:p>
    <w:p w:rsidR="00E6164A" w:rsidRDefault="00E6164A" w:rsidP="007817CE">
      <w:pPr>
        <w:spacing w:after="0" w:line="360" w:lineRule="auto"/>
        <w:ind w:left="1134" w:right="48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6164A" w:rsidRDefault="00E6164A" w:rsidP="007817CE">
      <w:pPr>
        <w:spacing w:after="0" w:line="360" w:lineRule="auto"/>
        <w:ind w:left="1134" w:right="48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</w:t>
      </w:r>
      <w:r w:rsidR="00D947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A4C6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  <w:r w:rsidRPr="00DA4C6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º - </w:t>
      </w:r>
      <w:r w:rsidR="00DE4B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E4B4E" w:rsidRPr="00E55BF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</w:t>
      </w:r>
      <w:r w:rsidRPr="00E55BF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er</w:t>
      </w:r>
      <w:r w:rsidR="00DE4B4E" w:rsidRPr="00E55BF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á</w:t>
      </w:r>
      <w:r w:rsidRPr="00E55BF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instituído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um sistema informatizado para a operacionalização do PACTO POR ARATIBA, contendo o nome e o CPF do produtor; </w:t>
      </w:r>
      <w:r w:rsidR="00926ECA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valor comercializado; </w:t>
      </w:r>
      <w:r w:rsidR="00926ECA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planilha com o número da nota de compra/serviço; </w:t>
      </w:r>
      <w:r w:rsidR="00926ECA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nome da empresa, valor e data; </w:t>
      </w:r>
      <w:r w:rsidR="00926ECA">
        <w:rPr>
          <w:rFonts w:ascii="Arial" w:eastAsia="Times New Roman" w:hAnsi="Arial" w:cs="Arial"/>
          <w:sz w:val="24"/>
          <w:szCs w:val="24"/>
          <w:lang w:eastAsia="pt-BR"/>
        </w:rPr>
        <w:t xml:space="preserve">os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serviços fornecidos pelo Município; </w:t>
      </w:r>
      <w:r w:rsidR="00926ECA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pt-BR"/>
        </w:rPr>
        <w:t>possibilidade de emissão de extrato que em</w:t>
      </w:r>
      <w:r w:rsidR="00E55BF8">
        <w:rPr>
          <w:rFonts w:ascii="Arial" w:eastAsia="Times New Roman" w:hAnsi="Arial" w:cs="Arial"/>
          <w:sz w:val="24"/>
          <w:szCs w:val="24"/>
          <w:lang w:eastAsia="pt-BR"/>
        </w:rPr>
        <w:t xml:space="preserve">base a emissão do cheque,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outros dados e informações para o regular controle do Programa. </w:t>
      </w:r>
    </w:p>
    <w:p w:rsidR="00E6164A" w:rsidRDefault="00E6164A" w:rsidP="007817CE">
      <w:pPr>
        <w:spacing w:after="0" w:line="360" w:lineRule="auto"/>
        <w:ind w:left="1134" w:right="48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164A" w:rsidRDefault="00E6164A" w:rsidP="007817CE">
      <w:pPr>
        <w:spacing w:after="0" w:line="360" w:lineRule="auto"/>
        <w:ind w:left="1134" w:right="48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</w:t>
      </w:r>
      <w:r w:rsidR="00D947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A4C6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9</w:t>
      </w:r>
      <w:r w:rsidRPr="00DA4C6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º -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26ECA">
        <w:rPr>
          <w:rFonts w:ascii="Arial" w:eastAsia="Times New Roman" w:hAnsi="Arial" w:cs="Arial"/>
          <w:sz w:val="24"/>
          <w:szCs w:val="24"/>
          <w:lang w:eastAsia="pt-BR"/>
        </w:rPr>
        <w:t>Os incentivos para a</w:t>
      </w:r>
      <w:r w:rsidR="00D947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926ECA">
        <w:rPr>
          <w:rFonts w:ascii="Arial" w:eastAsia="Times New Roman" w:hAnsi="Arial" w:cs="Arial"/>
          <w:sz w:val="24"/>
          <w:szCs w:val="24"/>
          <w:lang w:eastAsia="pt-BR"/>
        </w:rPr>
        <w:t xml:space="preserve"> área</w:t>
      </w:r>
      <w:r w:rsidR="00D947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926ECA">
        <w:rPr>
          <w:rFonts w:ascii="Arial" w:eastAsia="Times New Roman" w:hAnsi="Arial" w:cs="Arial"/>
          <w:sz w:val="24"/>
          <w:szCs w:val="24"/>
          <w:lang w:eastAsia="pt-BR"/>
        </w:rPr>
        <w:t xml:space="preserve"> da agropecuária e agroindústria, previstos na Lei Municipal n◦ 2.589, de 04 de dezembro de 2007, que institui o programa </w:t>
      </w:r>
      <w:r w:rsidR="00D9478A">
        <w:rPr>
          <w:rFonts w:ascii="Arial" w:eastAsia="Times New Roman" w:hAnsi="Arial" w:cs="Arial"/>
          <w:sz w:val="24"/>
          <w:szCs w:val="24"/>
          <w:lang w:eastAsia="pt-BR"/>
        </w:rPr>
        <w:t xml:space="preserve">de DESENVOLVIMENTO SUSTENTÁVEL e </w:t>
      </w:r>
      <w:r w:rsidR="00926ECA">
        <w:rPr>
          <w:rFonts w:ascii="Arial" w:eastAsia="Times New Roman" w:hAnsi="Arial" w:cs="Arial"/>
          <w:sz w:val="24"/>
          <w:szCs w:val="24"/>
          <w:lang w:eastAsia="pt-BR"/>
        </w:rPr>
        <w:t xml:space="preserve">dispõe sobre a Política de Incentivo ao Desenvolvimento, </w:t>
      </w:r>
      <w:r w:rsidR="00D9478A">
        <w:rPr>
          <w:rFonts w:ascii="Arial" w:eastAsia="Times New Roman" w:hAnsi="Arial" w:cs="Arial"/>
          <w:sz w:val="24"/>
          <w:szCs w:val="24"/>
          <w:lang w:eastAsia="pt-BR"/>
        </w:rPr>
        <w:t>os quais não conflitarem com as disposições da presente Lei, poder</w:t>
      </w:r>
      <w:r w:rsidR="00127C58">
        <w:rPr>
          <w:rFonts w:ascii="Arial" w:eastAsia="Times New Roman" w:hAnsi="Arial" w:cs="Arial"/>
          <w:sz w:val="24"/>
          <w:szCs w:val="24"/>
          <w:lang w:eastAsia="pt-BR"/>
        </w:rPr>
        <w:t>ão</w:t>
      </w:r>
      <w:r w:rsidR="00D9478A">
        <w:rPr>
          <w:rFonts w:ascii="Arial" w:eastAsia="Times New Roman" w:hAnsi="Arial" w:cs="Arial"/>
          <w:sz w:val="24"/>
          <w:szCs w:val="24"/>
          <w:lang w:eastAsia="pt-BR"/>
        </w:rPr>
        <w:t xml:space="preserve"> ser concedidos com base na função social e econômica do empreendimento e diante da disponibilidade financeira, administrativa e operacional do Município. </w:t>
      </w:r>
    </w:p>
    <w:p w:rsidR="00585464" w:rsidRDefault="00585464" w:rsidP="007817CE">
      <w:pPr>
        <w:spacing w:after="0" w:line="360" w:lineRule="auto"/>
        <w:ind w:left="1134" w:right="48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5464" w:rsidRDefault="00585464" w:rsidP="007817CE">
      <w:pPr>
        <w:spacing w:after="0" w:line="360" w:lineRule="auto"/>
        <w:ind w:left="1134" w:right="48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478A" w:rsidRDefault="00D9478A" w:rsidP="007817CE">
      <w:pPr>
        <w:spacing w:after="0" w:line="360" w:lineRule="auto"/>
        <w:ind w:left="1134" w:right="48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7817CE" w:rsidRDefault="00D9478A" w:rsidP="007817CE">
      <w:pPr>
        <w:spacing w:after="0" w:line="360" w:lineRule="auto"/>
        <w:ind w:left="1134" w:right="48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</w:t>
      </w:r>
      <w:r w:rsidRPr="00DA4C6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10 </w:t>
      </w:r>
      <w:r w:rsidRPr="00DA4C6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As despesas decorrentes da presente Lei correrão por conta de dotações </w:t>
      </w:r>
      <w:r w:rsidR="007817C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orçamentárias </w:t>
      </w:r>
      <w:r w:rsidR="007817C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consignadas, com</w:t>
      </w:r>
      <w:r w:rsidR="007817C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base nas </w:t>
      </w:r>
      <w:r w:rsidR="007817C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metas e objetivos </w:t>
      </w:r>
      <w:r w:rsidR="00DE4B4E">
        <w:rPr>
          <w:rFonts w:ascii="Arial" w:eastAsia="Times New Roman" w:hAnsi="Arial" w:cs="Arial"/>
          <w:sz w:val="24"/>
          <w:szCs w:val="24"/>
          <w:lang w:eastAsia="pt-BR"/>
        </w:rPr>
        <w:t>contidos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no </w:t>
      </w:r>
    </w:p>
    <w:p w:rsidR="00734CAA" w:rsidRDefault="00D9478A" w:rsidP="007817CE">
      <w:pPr>
        <w:spacing w:after="0" w:line="360" w:lineRule="auto"/>
        <w:ind w:left="1134" w:right="48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Plano Plurianual de Investimento 2018-2021 e nas diretrizes e prioridades fixadas na  Lei de Diretrizes Orçamentárias vigente. </w:t>
      </w:r>
    </w:p>
    <w:p w:rsidR="007817CE" w:rsidRDefault="007817CE" w:rsidP="007817CE">
      <w:pPr>
        <w:spacing w:after="0" w:line="360" w:lineRule="auto"/>
        <w:ind w:left="1134" w:right="48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50D8" w:rsidRDefault="004E1A3E" w:rsidP="007817CE">
      <w:pPr>
        <w:spacing w:after="0" w:line="360" w:lineRule="auto"/>
        <w:ind w:left="1134" w:right="48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</w:t>
      </w:r>
      <w:r w:rsidRPr="00DA4C6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11 </w:t>
      </w:r>
      <w:r w:rsidR="00F750D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– </w:t>
      </w:r>
      <w:r w:rsidR="00F750D8" w:rsidRPr="00F750D8">
        <w:rPr>
          <w:rFonts w:ascii="Arial" w:eastAsia="Times New Roman" w:hAnsi="Arial" w:cs="Arial"/>
          <w:sz w:val="24"/>
          <w:szCs w:val="24"/>
          <w:lang w:eastAsia="pt-BR"/>
        </w:rPr>
        <w:t xml:space="preserve">Caso haja comprovação </w:t>
      </w:r>
      <w:r w:rsidR="00F750D8">
        <w:rPr>
          <w:rFonts w:ascii="Arial" w:eastAsia="Times New Roman" w:hAnsi="Arial" w:cs="Arial"/>
          <w:sz w:val="24"/>
          <w:szCs w:val="24"/>
          <w:lang w:eastAsia="pt-BR"/>
        </w:rPr>
        <w:t>de fra</w:t>
      </w:r>
      <w:r w:rsidR="00F750D8" w:rsidRPr="00F750D8">
        <w:rPr>
          <w:rFonts w:ascii="Arial" w:eastAsia="Times New Roman" w:hAnsi="Arial" w:cs="Arial"/>
          <w:sz w:val="24"/>
          <w:szCs w:val="24"/>
          <w:lang w:eastAsia="pt-BR"/>
        </w:rPr>
        <w:t>ude ás</w:t>
      </w:r>
      <w:r w:rsidR="00F750D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750D8" w:rsidRPr="00F750D8">
        <w:rPr>
          <w:rFonts w:ascii="Arial" w:eastAsia="Times New Roman" w:hAnsi="Arial" w:cs="Arial"/>
          <w:sz w:val="24"/>
          <w:szCs w:val="24"/>
          <w:lang w:eastAsia="pt-BR"/>
        </w:rPr>
        <w:t xml:space="preserve">regras do programa por pessoa física </w:t>
      </w:r>
      <w:r w:rsidR="00F750D8">
        <w:rPr>
          <w:rFonts w:ascii="Arial" w:eastAsia="Times New Roman" w:hAnsi="Arial" w:cs="Arial"/>
          <w:sz w:val="24"/>
          <w:szCs w:val="24"/>
          <w:lang w:eastAsia="pt-BR"/>
        </w:rPr>
        <w:t>ou Jurí</w:t>
      </w:r>
      <w:r w:rsidR="00F750D8" w:rsidRPr="00F750D8">
        <w:rPr>
          <w:rFonts w:ascii="Arial" w:eastAsia="Times New Roman" w:hAnsi="Arial" w:cs="Arial"/>
          <w:sz w:val="24"/>
          <w:szCs w:val="24"/>
          <w:lang w:eastAsia="pt-BR"/>
        </w:rPr>
        <w:t>dica, todos os envolvidos serão excluídos do mesmo e penalizados com a devolução dos valores já recebidos.</w:t>
      </w:r>
    </w:p>
    <w:p w:rsidR="007817CE" w:rsidRPr="006829CE" w:rsidRDefault="007817CE" w:rsidP="007817CE">
      <w:pPr>
        <w:spacing w:after="0" w:line="360" w:lineRule="auto"/>
        <w:ind w:left="1134" w:right="48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4C65" w:rsidRPr="00DA4C65" w:rsidRDefault="00734CAA" w:rsidP="007817CE">
      <w:pPr>
        <w:spacing w:after="0" w:line="360" w:lineRule="auto"/>
        <w:ind w:left="1134" w:right="48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</w:t>
      </w:r>
      <w:r w:rsidR="00D9478A" w:rsidRPr="00DA4C6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4E1A3E">
        <w:rPr>
          <w:rFonts w:ascii="Arial" w:eastAsia="Times New Roman" w:hAnsi="Arial" w:cs="Arial"/>
          <w:b/>
          <w:sz w:val="24"/>
          <w:szCs w:val="24"/>
          <w:lang w:eastAsia="pt-BR"/>
        </w:rPr>
        <w:t>12</w:t>
      </w:r>
      <w:r w:rsidR="00D947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D9478A" w:rsidRPr="00DA4C6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- </w:t>
      </w:r>
      <w:r w:rsidR="00D947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A4C65" w:rsidRPr="00DA4C65">
        <w:rPr>
          <w:rFonts w:ascii="Arial" w:eastAsia="Times New Roman" w:hAnsi="Arial" w:cs="Arial"/>
          <w:sz w:val="24"/>
          <w:szCs w:val="24"/>
          <w:lang w:eastAsia="pt-BR"/>
        </w:rPr>
        <w:t>Esta Lei entrará em vigor na data de sua publicação, no local de costume.</w:t>
      </w:r>
    </w:p>
    <w:p w:rsidR="00DA4C65" w:rsidRPr="00DA4C65" w:rsidRDefault="00DA4C65" w:rsidP="007817CE">
      <w:pPr>
        <w:spacing w:after="0" w:line="360" w:lineRule="auto"/>
        <w:ind w:left="1134" w:right="488" w:firstLine="6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4C65" w:rsidRPr="00DA4C65" w:rsidRDefault="00D9478A" w:rsidP="007817CE">
      <w:pPr>
        <w:spacing w:after="0" w:line="360" w:lineRule="auto"/>
        <w:ind w:left="1134" w:right="48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</w:t>
      </w:r>
      <w:r w:rsidR="00DA4C65" w:rsidRPr="00DA4C6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ARATIBA, </w:t>
      </w:r>
      <w:r w:rsidR="00CC2BE7">
        <w:rPr>
          <w:rFonts w:ascii="Arial" w:eastAsia="Times New Roman" w:hAnsi="Arial" w:cs="Arial"/>
          <w:sz w:val="24"/>
          <w:szCs w:val="24"/>
          <w:lang w:eastAsia="pt-BR"/>
        </w:rPr>
        <w:t>aos 25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do mês de fevereiro de 2019. </w:t>
      </w:r>
    </w:p>
    <w:p w:rsidR="00DA4C65" w:rsidRPr="00DA4C65" w:rsidRDefault="00DA4C65" w:rsidP="007817CE">
      <w:pPr>
        <w:spacing w:after="0" w:line="360" w:lineRule="auto"/>
        <w:ind w:left="1134" w:right="48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4C65" w:rsidRPr="00DA4C65" w:rsidRDefault="00DA4C65" w:rsidP="007817CE">
      <w:pPr>
        <w:widowControl w:val="0"/>
        <w:spacing w:after="0" w:line="360" w:lineRule="auto"/>
        <w:ind w:left="1134" w:right="488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DA4C65" w:rsidRPr="00DA4C65" w:rsidRDefault="00DA4C65" w:rsidP="007817CE">
      <w:pPr>
        <w:spacing w:after="0" w:line="360" w:lineRule="auto"/>
        <w:ind w:left="1134" w:right="48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4C65" w:rsidRPr="00DA4C65" w:rsidRDefault="00DA4C65" w:rsidP="007817CE">
      <w:pPr>
        <w:framePr w:w="1440" w:h="120" w:hRule="exact" w:wrap="auto" w:vAnchor="page" w:hAnchor="page" w:x="361" w:y="541"/>
        <w:tabs>
          <w:tab w:val="left" w:pos="10348"/>
        </w:tabs>
        <w:spacing w:after="0" w:line="360" w:lineRule="auto"/>
        <w:ind w:left="567" w:right="84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4C65" w:rsidRPr="00DA4C65" w:rsidRDefault="00DA4C65" w:rsidP="007817CE">
      <w:pPr>
        <w:framePr w:w="1440" w:h="120" w:hRule="exact" w:wrap="auto" w:vAnchor="page" w:hAnchor="page" w:x="361" w:y="541"/>
        <w:tabs>
          <w:tab w:val="left" w:pos="10348"/>
        </w:tabs>
        <w:spacing w:after="0" w:line="360" w:lineRule="auto"/>
        <w:ind w:left="567" w:right="84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4C65" w:rsidRPr="00DA4C65" w:rsidRDefault="00DA4C65" w:rsidP="007817CE">
      <w:pPr>
        <w:framePr w:w="1440" w:h="120" w:hRule="exact" w:wrap="auto" w:vAnchor="page" w:hAnchor="page" w:x="361" w:y="541"/>
        <w:tabs>
          <w:tab w:val="left" w:pos="10348"/>
        </w:tabs>
        <w:spacing w:after="0" w:line="360" w:lineRule="auto"/>
        <w:ind w:left="567" w:right="84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4C65" w:rsidRPr="00DA4C65" w:rsidRDefault="00DA4C65" w:rsidP="007817CE">
      <w:pPr>
        <w:widowControl w:val="0"/>
        <w:suppressAutoHyphens/>
        <w:spacing w:after="0" w:line="360" w:lineRule="auto"/>
        <w:ind w:right="-568" w:firstLine="1418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</w:pPr>
      <w:r w:rsidRPr="00DA4C65"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  <w:t>GUILHERME EUGENIO GRANZOTTO,</w:t>
      </w:r>
    </w:p>
    <w:p w:rsidR="00DA4C65" w:rsidRDefault="00DA4C65" w:rsidP="007817CE">
      <w:pPr>
        <w:widowControl w:val="0"/>
        <w:suppressAutoHyphens/>
        <w:spacing w:after="0" w:line="36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  <w:r w:rsidRPr="00DA4C65">
        <w:rPr>
          <w:rFonts w:ascii="Arial" w:eastAsia="SimSun" w:hAnsi="Arial" w:cs="Arial"/>
          <w:kern w:val="3"/>
          <w:sz w:val="24"/>
          <w:szCs w:val="21"/>
          <w:lang w:eastAsia="zh-CN" w:bidi="hi-IN"/>
        </w:rPr>
        <w:t>Prefeito Municipal.</w:t>
      </w:r>
    </w:p>
    <w:p w:rsidR="00694139" w:rsidRDefault="00694139" w:rsidP="007817CE">
      <w:pPr>
        <w:widowControl w:val="0"/>
        <w:suppressAutoHyphens/>
        <w:spacing w:after="0" w:line="36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694139" w:rsidRDefault="00694139" w:rsidP="007817CE">
      <w:pPr>
        <w:widowControl w:val="0"/>
        <w:suppressAutoHyphens/>
        <w:spacing w:after="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694139" w:rsidRDefault="00694139" w:rsidP="007817CE">
      <w:pPr>
        <w:widowControl w:val="0"/>
        <w:suppressAutoHyphens/>
        <w:spacing w:after="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694139" w:rsidRDefault="00694139" w:rsidP="007817CE">
      <w:pPr>
        <w:widowControl w:val="0"/>
        <w:suppressAutoHyphens/>
        <w:spacing w:after="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694139" w:rsidRDefault="00694139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694139" w:rsidRDefault="00694139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694139" w:rsidRDefault="00694139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694139" w:rsidRDefault="00694139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694139" w:rsidRDefault="00694139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694139" w:rsidRDefault="00694139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694139" w:rsidRDefault="00694139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694139" w:rsidRDefault="00694139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633DA3" w:rsidRDefault="00633DA3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633DA3" w:rsidRDefault="00633DA3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633DA3" w:rsidRDefault="00633DA3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F43BC7" w:rsidRDefault="00F43BC7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585464" w:rsidRPr="00F43BC7" w:rsidRDefault="00585464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694139" w:rsidRDefault="00694139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F43BC7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JUSTIFICATIVA</w:t>
      </w:r>
    </w:p>
    <w:p w:rsidR="00585464" w:rsidRDefault="00585464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F43BC7" w:rsidRPr="00F43BC7" w:rsidRDefault="00F43BC7" w:rsidP="00F43BC7">
      <w:pPr>
        <w:keepNext/>
        <w:spacing w:after="0" w:line="360" w:lineRule="auto"/>
        <w:ind w:left="1416" w:right="488"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F43BC7">
        <w:rPr>
          <w:rFonts w:ascii="Arial" w:eastAsia="Times New Roman" w:hAnsi="Arial" w:cs="Arial"/>
          <w:sz w:val="24"/>
          <w:szCs w:val="24"/>
          <w:lang w:eastAsia="pt-BR"/>
        </w:rPr>
        <w:t>O Projeto de Lei  Municipal nº020, de  25  de  fevereiro  de 2019, que dispõe sobre a instituição do PACTO POR ARATIBA; estabelece as diretrizes para a novel POLÍTICA DE DESENVOLVIMENTO E INCLUSÃO SOCIAL; define os incentivos à PRODUÇÃO AGRICOLA E AGROPECUÁRIA e ao consumo de produtos da INDÚSTRIA, COMÉRCIO E SERVIÇOS LOCAIS, está sendo encaminhado ao Legislativo Municipal para apreciação dos nobres vereadores.</w:t>
      </w:r>
    </w:p>
    <w:p w:rsidR="00F43BC7" w:rsidRPr="00F43BC7" w:rsidRDefault="00F43BC7" w:rsidP="00F43BC7">
      <w:pPr>
        <w:keepNext/>
        <w:spacing w:after="0" w:line="360" w:lineRule="auto"/>
        <w:ind w:left="1416" w:right="488"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F43BC7">
        <w:rPr>
          <w:rFonts w:ascii="Arial" w:eastAsia="Times New Roman" w:hAnsi="Arial" w:cs="Arial"/>
          <w:sz w:val="24"/>
          <w:szCs w:val="24"/>
          <w:lang w:eastAsia="pt-BR"/>
        </w:rPr>
        <w:t>O Projeto de Lei ora apresentado trata-se de compromisso de campanha, constante no Plano de Governo da atual Administração. O mesmo tem o  objetivo de resgatar o crescimento da Receita do Município através da recuperação das atividades econômicas primárias.</w:t>
      </w:r>
    </w:p>
    <w:p w:rsidR="00F43BC7" w:rsidRPr="00F43BC7" w:rsidRDefault="00F43BC7" w:rsidP="00F43BC7">
      <w:pPr>
        <w:keepNext/>
        <w:spacing w:after="0" w:line="360" w:lineRule="auto"/>
        <w:ind w:left="1416" w:right="488"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F43BC7">
        <w:rPr>
          <w:rFonts w:ascii="Arial" w:eastAsia="Times New Roman" w:hAnsi="Arial" w:cs="Arial"/>
          <w:sz w:val="24"/>
          <w:szCs w:val="24"/>
          <w:lang w:eastAsia="pt-BR"/>
        </w:rPr>
        <w:t xml:space="preserve">A proposta atende 100% (cem por cento) dos produtores rurais que receberão os incentivos mediante a emissão da nota fiscal do talão de  produtor. </w:t>
      </w:r>
    </w:p>
    <w:p w:rsidR="00F43BC7" w:rsidRPr="00F43BC7" w:rsidRDefault="00F43BC7" w:rsidP="00F43BC7">
      <w:pPr>
        <w:keepNext/>
        <w:spacing w:after="0" w:line="360" w:lineRule="auto"/>
        <w:ind w:left="1416" w:right="488"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F43BC7">
        <w:rPr>
          <w:rFonts w:ascii="Arial" w:eastAsia="Times New Roman" w:hAnsi="Arial" w:cs="Arial"/>
          <w:sz w:val="24"/>
          <w:szCs w:val="24"/>
          <w:lang w:eastAsia="pt-BR"/>
        </w:rPr>
        <w:t>O Programa criará um ciclo virtuoso onde  os benefícios concedidos aos produtores serão pagos mediante a apresentação de notas fiscais de consumo junto aos  comércio, indústria e setor de serviços locais. Nota-se que os produtores, além de emitirem as notas fiscais de venda dos seus produtos, deverão igualmente exigir a emissão da nota fiscal  na aquisição dos produtos utilizados e consumidos em suas propriedades.</w:t>
      </w:r>
    </w:p>
    <w:p w:rsidR="00F43BC7" w:rsidRPr="00F43BC7" w:rsidRDefault="00F43BC7" w:rsidP="00F43BC7">
      <w:pPr>
        <w:keepNext/>
        <w:spacing w:after="0" w:line="360" w:lineRule="auto"/>
        <w:ind w:left="1416" w:right="488"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F43BC7">
        <w:rPr>
          <w:rFonts w:ascii="Arial" w:eastAsia="Times New Roman" w:hAnsi="Arial" w:cs="Arial"/>
          <w:sz w:val="24"/>
          <w:szCs w:val="24"/>
          <w:lang w:eastAsia="pt-BR"/>
        </w:rPr>
        <w:t xml:space="preserve">A proposta de criar um Projeto com as diretrizes e parâmetros  estabelecidos na Tabela anexa,  tem por finalidade, de igual modo, defender e proteger as atividades primárias em maior dificuldade.  Para tanto, a referida  Tabela será atualizada por Decreto Municipal baixado pelo Prefeito,  visando socorrer as atividades que se encontrarem em maior dificuldade. </w:t>
      </w:r>
    </w:p>
    <w:p w:rsidR="00F43BC7" w:rsidRPr="00F43BC7" w:rsidRDefault="00F43BC7" w:rsidP="00F43BC7">
      <w:pPr>
        <w:keepNext/>
        <w:spacing w:after="0" w:line="360" w:lineRule="auto"/>
        <w:ind w:left="1416" w:right="488"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F43BC7">
        <w:rPr>
          <w:rFonts w:ascii="Arial" w:eastAsia="Times New Roman" w:hAnsi="Arial" w:cs="Arial"/>
          <w:sz w:val="24"/>
          <w:szCs w:val="24"/>
          <w:lang w:eastAsia="pt-BR"/>
        </w:rPr>
        <w:t>O valor será concedido por CPF, com incentivo limitado a R$10.000,00 por ano, sendo que um mesmo talão não poderá ser considerado por mais de um CPF.</w:t>
      </w:r>
    </w:p>
    <w:p w:rsidR="00F43BC7" w:rsidRPr="00F43BC7" w:rsidRDefault="00F43BC7" w:rsidP="00F43BC7">
      <w:pPr>
        <w:keepNext/>
        <w:spacing w:after="0" w:line="360" w:lineRule="auto"/>
        <w:ind w:left="1416" w:right="488"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F43BC7">
        <w:rPr>
          <w:rFonts w:ascii="Arial" w:eastAsia="Times New Roman" w:hAnsi="Arial" w:cs="Arial"/>
          <w:sz w:val="24"/>
          <w:szCs w:val="24"/>
          <w:lang w:eastAsia="pt-BR"/>
        </w:rPr>
        <w:t>O incentivo levará em consideração o valor comercializado, tomando-se como base os dados da Revisão Anual do Talão do ano anterior.</w:t>
      </w:r>
    </w:p>
    <w:p w:rsidR="00F43BC7" w:rsidRDefault="00F43BC7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F43BC7" w:rsidRDefault="00F43BC7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F43BC7" w:rsidRDefault="00F43BC7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F43BC7" w:rsidRDefault="00F43BC7" w:rsidP="00DA4C65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F43BC7" w:rsidRDefault="00F43BC7" w:rsidP="00694139">
      <w:pPr>
        <w:keepNext/>
        <w:spacing w:after="0" w:line="360" w:lineRule="auto"/>
        <w:ind w:left="1416" w:right="488"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5464" w:rsidRDefault="00585464" w:rsidP="00694139">
      <w:pPr>
        <w:keepNext/>
        <w:spacing w:after="0" w:line="360" w:lineRule="auto"/>
        <w:ind w:left="1416" w:right="488"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2DB2" w:rsidRPr="00F43BC7" w:rsidRDefault="00682DB2" w:rsidP="00694139">
      <w:pPr>
        <w:keepNext/>
        <w:spacing w:after="0" w:line="360" w:lineRule="auto"/>
        <w:ind w:left="1416" w:right="488"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F43BC7">
        <w:rPr>
          <w:rFonts w:ascii="Arial" w:eastAsia="Times New Roman" w:hAnsi="Arial" w:cs="Arial"/>
          <w:sz w:val="24"/>
          <w:szCs w:val="24"/>
          <w:lang w:eastAsia="pt-BR"/>
        </w:rPr>
        <w:t>As projeções foram feitas com base no valor total oficial da produção primária de 2017,  que foi de R$174.572.874,00.</w:t>
      </w:r>
    </w:p>
    <w:p w:rsidR="00682DB2" w:rsidRPr="00F43BC7" w:rsidRDefault="00682DB2" w:rsidP="00694139">
      <w:pPr>
        <w:keepNext/>
        <w:spacing w:after="0" w:line="360" w:lineRule="auto"/>
        <w:ind w:left="1416" w:right="488"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F43BC7">
        <w:rPr>
          <w:rFonts w:ascii="Arial" w:eastAsia="Times New Roman" w:hAnsi="Arial" w:cs="Arial"/>
          <w:sz w:val="24"/>
          <w:szCs w:val="24"/>
          <w:lang w:eastAsia="pt-BR"/>
        </w:rPr>
        <w:t xml:space="preserve">A previsão é de iniciar com teto máximo de R$2.000.000,00, tendo como meta chegar a um incentivo equivalente a 10% do orçamento municipal. </w:t>
      </w:r>
    </w:p>
    <w:p w:rsidR="00682DB2" w:rsidRPr="00F43BC7" w:rsidRDefault="0005222F" w:rsidP="00694139">
      <w:pPr>
        <w:keepNext/>
        <w:spacing w:after="0" w:line="360" w:lineRule="auto"/>
        <w:ind w:left="1416" w:right="488"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F43BC7">
        <w:rPr>
          <w:rFonts w:ascii="Arial" w:eastAsia="Times New Roman" w:hAnsi="Arial" w:cs="Arial"/>
          <w:sz w:val="24"/>
          <w:szCs w:val="24"/>
          <w:lang w:eastAsia="pt-BR"/>
        </w:rPr>
        <w:t>Pela relevância da matéria, pedimos aos  nobres vereadores a análise e posterior aprovação do Projeto Pacto por Aratiba.</w:t>
      </w:r>
    </w:p>
    <w:p w:rsidR="0005222F" w:rsidRDefault="0005222F" w:rsidP="00F43BC7">
      <w:pPr>
        <w:keepNext/>
        <w:spacing w:after="0" w:line="360" w:lineRule="auto"/>
        <w:ind w:left="1416" w:right="488" w:firstLine="708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43BC7" w:rsidRDefault="00F43BC7" w:rsidP="00F43BC7">
      <w:pPr>
        <w:keepNext/>
        <w:spacing w:after="0" w:line="360" w:lineRule="auto"/>
        <w:ind w:left="1416" w:right="488" w:firstLine="708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Aratiba, RS, aos 25 de fevereiro de 2019.</w:t>
      </w:r>
    </w:p>
    <w:p w:rsidR="00F43BC7" w:rsidRDefault="00F43BC7" w:rsidP="00F43BC7">
      <w:pPr>
        <w:keepNext/>
        <w:spacing w:after="0" w:line="360" w:lineRule="auto"/>
        <w:ind w:left="1416" w:right="488" w:firstLine="708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43BC7" w:rsidRDefault="00F43BC7" w:rsidP="00F43BC7">
      <w:pPr>
        <w:keepNext/>
        <w:spacing w:after="0" w:line="360" w:lineRule="auto"/>
        <w:ind w:left="1416" w:right="488" w:firstLine="708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43BC7" w:rsidRDefault="00F43BC7" w:rsidP="00F43BC7">
      <w:pPr>
        <w:keepNext/>
        <w:spacing w:after="0" w:line="360" w:lineRule="auto"/>
        <w:ind w:left="1416" w:right="488" w:firstLine="708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43BC7" w:rsidRPr="00F43BC7" w:rsidRDefault="00F43BC7" w:rsidP="00F43BC7">
      <w:pPr>
        <w:keepNext/>
        <w:spacing w:after="0" w:line="360" w:lineRule="auto"/>
        <w:ind w:left="1416" w:right="488" w:firstLine="708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222F" w:rsidRPr="00F43BC7" w:rsidRDefault="0005222F" w:rsidP="00F43BC7">
      <w:pPr>
        <w:keepNext/>
        <w:spacing w:after="0" w:line="360" w:lineRule="auto"/>
        <w:ind w:left="1416" w:right="488" w:firstLine="708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F43BC7">
        <w:rPr>
          <w:rFonts w:ascii="Arial" w:eastAsia="Times New Roman" w:hAnsi="Arial" w:cs="Arial"/>
          <w:sz w:val="24"/>
          <w:szCs w:val="24"/>
          <w:lang w:eastAsia="pt-BR"/>
        </w:rPr>
        <w:t>Guilherme Eugenio Granzotto,</w:t>
      </w:r>
    </w:p>
    <w:p w:rsidR="0005222F" w:rsidRPr="00F43BC7" w:rsidRDefault="0005222F" w:rsidP="00F43BC7">
      <w:pPr>
        <w:keepNext/>
        <w:spacing w:after="0" w:line="360" w:lineRule="auto"/>
        <w:ind w:left="1416" w:right="488" w:firstLine="708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F43BC7">
        <w:rPr>
          <w:rFonts w:ascii="Arial" w:eastAsia="Times New Roman" w:hAnsi="Arial" w:cs="Arial"/>
          <w:sz w:val="24"/>
          <w:szCs w:val="24"/>
          <w:lang w:eastAsia="pt-BR"/>
        </w:rPr>
        <w:t>Prefeito Municipal.</w:t>
      </w:r>
    </w:p>
    <w:p w:rsidR="007817CE" w:rsidRPr="00F43BC7" w:rsidRDefault="007817CE" w:rsidP="00F43BC7">
      <w:pPr>
        <w:keepNext/>
        <w:spacing w:after="0" w:line="360" w:lineRule="auto"/>
        <w:ind w:left="1416" w:right="488" w:firstLine="708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7820" w:rsidRPr="00F43BC7" w:rsidRDefault="00A37820" w:rsidP="00F43BC7">
      <w:pPr>
        <w:keepNext/>
        <w:spacing w:after="0" w:line="360" w:lineRule="auto"/>
        <w:ind w:left="1416" w:right="488" w:firstLine="708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1735A" w:rsidRPr="00F43BC7" w:rsidRDefault="0061735A" w:rsidP="00694139">
      <w:pPr>
        <w:keepNext/>
        <w:spacing w:after="0" w:line="360" w:lineRule="auto"/>
        <w:ind w:left="1416" w:right="488"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94139" w:rsidRPr="00F43BC7" w:rsidRDefault="00694139" w:rsidP="00694139">
      <w:pPr>
        <w:keepNext/>
        <w:spacing w:after="0" w:line="360" w:lineRule="auto"/>
        <w:ind w:left="1416" w:right="488"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94139" w:rsidRPr="00DA4C65" w:rsidRDefault="00694139" w:rsidP="00694139">
      <w:pPr>
        <w:widowControl w:val="0"/>
        <w:suppressAutoHyphens/>
        <w:spacing w:after="120" w:line="240" w:lineRule="auto"/>
        <w:ind w:right="-568" w:firstLine="1418"/>
        <w:jc w:val="both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sectPr w:rsidR="00694139" w:rsidRPr="00DA4C65" w:rsidSect="0017422E">
      <w:headerReference w:type="default" r:id="rId8"/>
      <w:pgSz w:w="11906" w:h="16838"/>
      <w:pgMar w:top="244" w:right="849" w:bottom="261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2F" w:rsidRDefault="0005222F">
      <w:pPr>
        <w:spacing w:after="0" w:line="240" w:lineRule="auto"/>
      </w:pPr>
      <w:r>
        <w:separator/>
      </w:r>
    </w:p>
  </w:endnote>
  <w:endnote w:type="continuationSeparator" w:id="0">
    <w:p w:rsidR="0005222F" w:rsidRDefault="0005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2F" w:rsidRDefault="0005222F">
      <w:pPr>
        <w:spacing w:after="0" w:line="240" w:lineRule="auto"/>
      </w:pPr>
      <w:r>
        <w:separator/>
      </w:r>
    </w:p>
  </w:footnote>
  <w:footnote w:type="continuationSeparator" w:id="0">
    <w:p w:rsidR="0005222F" w:rsidRDefault="0005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2F" w:rsidRDefault="0005222F">
    <w:pPr>
      <w:pStyle w:val="Cabealho"/>
    </w:pPr>
    <w:r>
      <w:rPr>
        <w:noProof/>
      </w:rPr>
      <w:drawing>
        <wp:inline distT="0" distB="0" distL="0" distR="0" wp14:anchorId="1EA65EB4" wp14:editId="6F8BE00D">
          <wp:extent cx="807085" cy="798830"/>
          <wp:effectExtent l="0" t="0" r="0" b="1270"/>
          <wp:docPr id="2" name="Imagem 2" descr="brasao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41F498F" wp14:editId="1F55D016">
          <wp:extent cx="3987165" cy="873125"/>
          <wp:effectExtent l="0" t="0" r="0" b="3175"/>
          <wp:docPr id="1" name="Imagem 1" descr="brasao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2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16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BE"/>
    <w:rsid w:val="0005222F"/>
    <w:rsid w:val="000D5BA6"/>
    <w:rsid w:val="00127C58"/>
    <w:rsid w:val="0017422E"/>
    <w:rsid w:val="00256AE5"/>
    <w:rsid w:val="003E6DBE"/>
    <w:rsid w:val="0044036D"/>
    <w:rsid w:val="00446ED7"/>
    <w:rsid w:val="004E1A3E"/>
    <w:rsid w:val="004E6132"/>
    <w:rsid w:val="0052799F"/>
    <w:rsid w:val="00585464"/>
    <w:rsid w:val="005E5212"/>
    <w:rsid w:val="006040DC"/>
    <w:rsid w:val="0061735A"/>
    <w:rsid w:val="00633DA3"/>
    <w:rsid w:val="006829CE"/>
    <w:rsid w:val="00682DB2"/>
    <w:rsid w:val="00694139"/>
    <w:rsid w:val="006B284C"/>
    <w:rsid w:val="006E0D15"/>
    <w:rsid w:val="00734CAA"/>
    <w:rsid w:val="00754F90"/>
    <w:rsid w:val="007817CE"/>
    <w:rsid w:val="008D2868"/>
    <w:rsid w:val="008D38CD"/>
    <w:rsid w:val="008D4474"/>
    <w:rsid w:val="00926ECA"/>
    <w:rsid w:val="009C1244"/>
    <w:rsid w:val="00A37820"/>
    <w:rsid w:val="00A61D0F"/>
    <w:rsid w:val="00AC3CC5"/>
    <w:rsid w:val="00C2187F"/>
    <w:rsid w:val="00C83CBE"/>
    <w:rsid w:val="00CB7775"/>
    <w:rsid w:val="00CC2BE7"/>
    <w:rsid w:val="00D9478A"/>
    <w:rsid w:val="00DA4C65"/>
    <w:rsid w:val="00DC5560"/>
    <w:rsid w:val="00DE4B4E"/>
    <w:rsid w:val="00E55BF8"/>
    <w:rsid w:val="00E6164A"/>
    <w:rsid w:val="00E65EEF"/>
    <w:rsid w:val="00E90859"/>
    <w:rsid w:val="00F43BC7"/>
    <w:rsid w:val="00F5353C"/>
    <w:rsid w:val="00F750D8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A4C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DA4C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A4C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DA4C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7905-47F6-4DB5-8F8B-93046766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1241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</dc:creator>
  <cp:keywords/>
  <dc:description/>
  <cp:lastModifiedBy>Rosma</cp:lastModifiedBy>
  <cp:revision>44</cp:revision>
  <cp:lastPrinted>2019-03-15T13:28:00Z</cp:lastPrinted>
  <dcterms:created xsi:type="dcterms:W3CDTF">2019-02-18T14:01:00Z</dcterms:created>
  <dcterms:modified xsi:type="dcterms:W3CDTF">2019-03-15T13:50:00Z</dcterms:modified>
</cp:coreProperties>
</file>